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sz w:val="32"/>
          <w:szCs w:val="32"/>
        </w:rPr>
      </w:pPr>
      <w:r w:rsidRPr="00AB3C56">
        <w:rPr>
          <w:rFonts w:ascii="Times New Roman" w:hAnsi="Times New Roman" w:cs="Times New Roman"/>
          <w:bCs/>
          <w:sz w:val="32"/>
          <w:szCs w:val="32"/>
        </w:rPr>
        <w:t xml:space="preserve">Управление экономики и финансов </w:t>
      </w:r>
    </w:p>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sz w:val="32"/>
          <w:szCs w:val="32"/>
        </w:rPr>
      </w:pPr>
      <w:r w:rsidRPr="00AB3C56">
        <w:rPr>
          <w:rFonts w:ascii="Times New Roman" w:hAnsi="Times New Roman" w:cs="Times New Roman"/>
          <w:bCs/>
          <w:sz w:val="32"/>
          <w:szCs w:val="32"/>
        </w:rPr>
        <w:t>администрации Рыбинского муниципального района</w:t>
      </w:r>
    </w:p>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sz w:val="32"/>
          <w:szCs w:val="32"/>
        </w:rPr>
      </w:pPr>
    </w:p>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sz w:val="36"/>
          <w:szCs w:val="36"/>
        </w:rPr>
      </w:pPr>
      <w:r w:rsidRPr="00AB3C56">
        <w:rPr>
          <w:rFonts w:ascii="Times New Roman" w:hAnsi="Times New Roman" w:cs="Times New Roman"/>
          <w:bCs/>
          <w:sz w:val="36"/>
          <w:szCs w:val="36"/>
        </w:rPr>
        <w:t>ПРИКАЗ</w:t>
      </w:r>
    </w:p>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rPr>
      </w:pPr>
    </w:p>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rPr>
      </w:pPr>
    </w:p>
    <w:p w:rsidR="00AB3C56" w:rsidRPr="00AB3C56" w:rsidRDefault="00AB3C56" w:rsidP="000479C2">
      <w:pPr>
        <w:widowControl w:val="0"/>
        <w:autoSpaceDE w:val="0"/>
        <w:autoSpaceDN w:val="0"/>
        <w:adjustRightInd w:val="0"/>
        <w:spacing w:after="0" w:line="240" w:lineRule="auto"/>
        <w:jc w:val="center"/>
        <w:rPr>
          <w:rFonts w:ascii="Times New Roman" w:hAnsi="Times New Roman" w:cs="Times New Roman"/>
          <w:bCs/>
          <w:sz w:val="28"/>
          <w:szCs w:val="28"/>
        </w:rPr>
      </w:pPr>
      <w:r w:rsidRPr="00AB3C56">
        <w:rPr>
          <w:rFonts w:ascii="Times New Roman" w:hAnsi="Times New Roman" w:cs="Times New Roman"/>
          <w:bCs/>
          <w:sz w:val="28"/>
          <w:szCs w:val="28"/>
          <w:u w:val="single"/>
        </w:rPr>
        <w:t xml:space="preserve"> </w:t>
      </w:r>
      <w:r w:rsidR="00E25602">
        <w:rPr>
          <w:rFonts w:ascii="Times New Roman" w:hAnsi="Times New Roman" w:cs="Times New Roman"/>
          <w:bCs/>
          <w:sz w:val="28"/>
          <w:szCs w:val="28"/>
          <w:u w:val="single"/>
        </w:rPr>
        <w:t>15.05.2013</w:t>
      </w:r>
      <w:r w:rsidR="000479C2" w:rsidRPr="00AB3C56">
        <w:rPr>
          <w:rFonts w:ascii="Times New Roman" w:hAnsi="Times New Roman" w:cs="Times New Roman"/>
          <w:bCs/>
          <w:vanish/>
          <w:sz w:val="28"/>
          <w:szCs w:val="28"/>
          <w:u w:val="single"/>
        </w:rPr>
        <w:t>_5515</w:t>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vanish/>
          <w:sz w:val="28"/>
          <w:szCs w:val="28"/>
          <w:u w:val="single"/>
        </w:rPr>
        <w:pgNum/>
      </w:r>
      <w:r w:rsidR="000479C2" w:rsidRPr="00AB3C56">
        <w:rPr>
          <w:rFonts w:ascii="Times New Roman" w:hAnsi="Times New Roman" w:cs="Times New Roman"/>
          <w:bCs/>
          <w:sz w:val="28"/>
          <w:szCs w:val="28"/>
          <w:u w:val="single"/>
        </w:rPr>
        <w:t xml:space="preserve"> </w:t>
      </w:r>
      <w:r w:rsidR="000479C2" w:rsidRPr="00AB3C56">
        <w:rPr>
          <w:rFonts w:ascii="Times New Roman" w:hAnsi="Times New Roman" w:cs="Times New Roman"/>
          <w:bCs/>
          <w:sz w:val="28"/>
          <w:szCs w:val="28"/>
        </w:rPr>
        <w:t xml:space="preserve">г.          </w:t>
      </w:r>
      <w:r w:rsidR="000479C2" w:rsidRPr="00AB3C56">
        <w:rPr>
          <w:rFonts w:ascii="Times New Roman" w:hAnsi="Times New Roman" w:cs="Times New Roman"/>
          <w:bCs/>
          <w:sz w:val="28"/>
          <w:szCs w:val="28"/>
        </w:rPr>
        <w:tab/>
      </w:r>
      <w:r w:rsidR="000479C2" w:rsidRPr="00AB3C56">
        <w:rPr>
          <w:rFonts w:ascii="Times New Roman" w:hAnsi="Times New Roman" w:cs="Times New Roman"/>
          <w:bCs/>
          <w:sz w:val="28"/>
          <w:szCs w:val="28"/>
        </w:rPr>
        <w:tab/>
        <w:t xml:space="preserve">                           </w:t>
      </w:r>
      <w:r w:rsidR="000479C2" w:rsidRPr="00AB3C56">
        <w:rPr>
          <w:rFonts w:ascii="Times New Roman" w:hAnsi="Times New Roman" w:cs="Times New Roman"/>
          <w:bCs/>
          <w:sz w:val="28"/>
          <w:szCs w:val="28"/>
        </w:rPr>
        <w:tab/>
        <w:t xml:space="preserve">                                        № </w:t>
      </w:r>
      <w:r w:rsidRPr="00AB3C56">
        <w:rPr>
          <w:rFonts w:ascii="Times New Roman" w:hAnsi="Times New Roman" w:cs="Times New Roman"/>
          <w:bCs/>
          <w:sz w:val="28"/>
          <w:szCs w:val="28"/>
        </w:rPr>
        <w:t>_</w:t>
      </w:r>
      <w:r w:rsidR="00E25602">
        <w:rPr>
          <w:rFonts w:ascii="Times New Roman" w:hAnsi="Times New Roman" w:cs="Times New Roman"/>
          <w:bCs/>
          <w:sz w:val="28"/>
          <w:szCs w:val="28"/>
          <w:u w:val="single"/>
        </w:rPr>
        <w:t>9-01</w:t>
      </w:r>
      <w:r w:rsidRPr="00AB3C56">
        <w:rPr>
          <w:rFonts w:ascii="Times New Roman" w:hAnsi="Times New Roman" w:cs="Times New Roman"/>
          <w:bCs/>
          <w:sz w:val="28"/>
          <w:szCs w:val="28"/>
        </w:rPr>
        <w:t xml:space="preserve">_ </w:t>
      </w:r>
      <w:r w:rsidR="000479C2" w:rsidRPr="00AB3C56">
        <w:rPr>
          <w:rFonts w:ascii="Times New Roman" w:hAnsi="Times New Roman" w:cs="Times New Roman"/>
          <w:bCs/>
          <w:sz w:val="28"/>
          <w:szCs w:val="28"/>
        </w:rPr>
        <w:t xml:space="preserve">  </w:t>
      </w:r>
    </w:p>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sz w:val="28"/>
          <w:szCs w:val="28"/>
        </w:rPr>
      </w:pPr>
      <w:r w:rsidRPr="00AB3C56">
        <w:rPr>
          <w:rFonts w:ascii="Times New Roman" w:hAnsi="Times New Roman" w:cs="Times New Roman"/>
          <w:bCs/>
          <w:sz w:val="28"/>
          <w:szCs w:val="28"/>
        </w:rPr>
        <w:t xml:space="preserve">  </w:t>
      </w:r>
    </w:p>
    <w:p w:rsidR="00AB3C56" w:rsidRPr="00AB3C56" w:rsidRDefault="00AB3C56" w:rsidP="00AB3C56">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Об утверждении </w:t>
      </w:r>
      <w:proofErr w:type="gramStart"/>
      <w:r w:rsidRPr="00AB3C56">
        <w:rPr>
          <w:rFonts w:ascii="Times New Roman" w:hAnsi="Times New Roman" w:cs="Times New Roman"/>
          <w:bCs/>
          <w:sz w:val="28"/>
          <w:szCs w:val="28"/>
        </w:rPr>
        <w:t>Методических</w:t>
      </w:r>
      <w:proofErr w:type="gramEnd"/>
      <w:r w:rsidRPr="00AB3C56">
        <w:rPr>
          <w:rFonts w:ascii="Times New Roman" w:hAnsi="Times New Roman" w:cs="Times New Roman"/>
          <w:bCs/>
          <w:sz w:val="28"/>
          <w:szCs w:val="28"/>
        </w:rPr>
        <w:t xml:space="preserve"> </w:t>
      </w:r>
    </w:p>
    <w:p w:rsidR="00AB3C56" w:rsidRPr="00AB3C56" w:rsidRDefault="00AB3C56" w:rsidP="00AB3C56">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рекомендаций по расчету нормативных </w:t>
      </w:r>
    </w:p>
    <w:p w:rsidR="00AB3C56" w:rsidRPr="00AB3C56" w:rsidRDefault="00AB3C56" w:rsidP="00AB3C56">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затрат для муниципальных учреждений </w:t>
      </w:r>
    </w:p>
    <w:p w:rsidR="000479C2" w:rsidRPr="00AB3C56" w:rsidRDefault="00AB3C56" w:rsidP="00AB3C56">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Рыбинского муниципального района</w:t>
      </w:r>
    </w:p>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rPr>
      </w:pPr>
    </w:p>
    <w:p w:rsidR="000479C2" w:rsidRPr="00AB3C56" w:rsidRDefault="000479C2" w:rsidP="000479C2">
      <w:pPr>
        <w:widowControl w:val="0"/>
        <w:autoSpaceDE w:val="0"/>
        <w:autoSpaceDN w:val="0"/>
        <w:adjustRightInd w:val="0"/>
        <w:spacing w:after="0" w:line="240" w:lineRule="auto"/>
        <w:jc w:val="center"/>
        <w:rPr>
          <w:rFonts w:ascii="Times New Roman" w:hAnsi="Times New Roman" w:cs="Times New Roman"/>
          <w:bCs/>
        </w:rPr>
      </w:pPr>
    </w:p>
    <w:p w:rsidR="000479C2" w:rsidRPr="00AB3C56" w:rsidRDefault="00AB3C56" w:rsidP="00AB3C56">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B3C56">
        <w:rPr>
          <w:rFonts w:ascii="Times New Roman" w:hAnsi="Times New Roman" w:cs="Times New Roman"/>
          <w:sz w:val="28"/>
          <w:szCs w:val="28"/>
        </w:rPr>
        <w:t xml:space="preserve">В соответствии со </w:t>
      </w:r>
      <w:hyperlink r:id="rId5" w:history="1">
        <w:r w:rsidRPr="00AB3C56">
          <w:rPr>
            <w:rStyle w:val="a3"/>
            <w:rFonts w:ascii="Times New Roman" w:hAnsi="Times New Roman" w:cs="Times New Roman"/>
            <w:color w:val="auto"/>
            <w:sz w:val="28"/>
            <w:szCs w:val="28"/>
            <w:u w:val="none"/>
          </w:rPr>
          <w:t>статьями 69.2</w:t>
        </w:r>
      </w:hyperlink>
      <w:r w:rsidRPr="00AB3C56">
        <w:rPr>
          <w:rFonts w:ascii="Times New Roman" w:hAnsi="Times New Roman" w:cs="Times New Roman"/>
          <w:sz w:val="28"/>
          <w:szCs w:val="28"/>
        </w:rPr>
        <w:t xml:space="preserve"> и </w:t>
      </w:r>
      <w:hyperlink r:id="rId6" w:history="1">
        <w:r w:rsidRPr="00AB3C56">
          <w:rPr>
            <w:rStyle w:val="a3"/>
            <w:rFonts w:ascii="Times New Roman" w:hAnsi="Times New Roman" w:cs="Times New Roman"/>
            <w:color w:val="auto"/>
            <w:sz w:val="28"/>
            <w:szCs w:val="28"/>
            <w:u w:val="none"/>
          </w:rPr>
          <w:t>78.1</w:t>
        </w:r>
      </w:hyperlink>
      <w:r w:rsidRPr="00AB3C56">
        <w:rPr>
          <w:rFonts w:ascii="Times New Roman" w:hAnsi="Times New Roman" w:cs="Times New Roman"/>
          <w:sz w:val="28"/>
          <w:szCs w:val="28"/>
        </w:rPr>
        <w:t xml:space="preserve"> Бюджетного кодекса Российской Федерации и в целях реализации приказа департамента финансов Ярославской области от 18.02.2013г. № 5н «Об утверждении методических рекомендаций по расчету нормативных затрат для государственных учреждений Ярославской области и о признании утратившим силу приказа департамента финансов Ярославской области от 23.06.2009г. № 8н»</w:t>
      </w:r>
      <w:r w:rsidRPr="00AB3C56">
        <w:rPr>
          <w:rFonts w:ascii="Times New Roman" w:hAnsi="Times New Roman" w:cs="Times New Roman"/>
          <w:bCs/>
          <w:sz w:val="28"/>
          <w:szCs w:val="28"/>
        </w:rPr>
        <w:t xml:space="preserve">, </w:t>
      </w:r>
      <w:r w:rsidR="000479C2" w:rsidRPr="00AB3C56">
        <w:rPr>
          <w:rFonts w:ascii="Times New Roman" w:hAnsi="Times New Roman" w:cs="Times New Roman"/>
          <w:bCs/>
          <w:sz w:val="28"/>
          <w:szCs w:val="28"/>
        </w:rPr>
        <w:t xml:space="preserve">управление экономики и финансов </w:t>
      </w:r>
      <w:proofErr w:type="gramEnd"/>
    </w:p>
    <w:p w:rsidR="000479C2" w:rsidRPr="00AB3C56" w:rsidRDefault="000479C2" w:rsidP="00AB3C56">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ПРИКАЗЫВАЕТ: </w:t>
      </w:r>
    </w:p>
    <w:p w:rsidR="00AB3C56" w:rsidRPr="00AB3C56" w:rsidRDefault="00AB3C56" w:rsidP="00AB3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1. Утвердить Методические </w:t>
      </w:r>
      <w:hyperlink r:id="rId7" w:anchor="Par47" w:history="1">
        <w:r w:rsidRPr="00AB3C56">
          <w:rPr>
            <w:rStyle w:val="a3"/>
            <w:rFonts w:ascii="Times New Roman" w:hAnsi="Times New Roman" w:cs="Times New Roman"/>
            <w:color w:val="auto"/>
            <w:sz w:val="28"/>
            <w:szCs w:val="28"/>
            <w:u w:val="none"/>
          </w:rPr>
          <w:t>рекомендации</w:t>
        </w:r>
      </w:hyperlink>
      <w:r w:rsidRPr="00AB3C56">
        <w:rPr>
          <w:rFonts w:ascii="Times New Roman" w:hAnsi="Times New Roman" w:cs="Times New Roman"/>
          <w:sz w:val="28"/>
          <w:szCs w:val="28"/>
        </w:rPr>
        <w:t xml:space="preserve"> по расчету нормативных затрат для </w:t>
      </w:r>
      <w:r>
        <w:rPr>
          <w:rFonts w:ascii="Times New Roman" w:hAnsi="Times New Roman" w:cs="Times New Roman"/>
          <w:sz w:val="28"/>
          <w:szCs w:val="28"/>
        </w:rPr>
        <w:t>муниципальных</w:t>
      </w:r>
      <w:r w:rsidRPr="00AB3C56">
        <w:rPr>
          <w:rFonts w:ascii="Times New Roman" w:hAnsi="Times New Roman" w:cs="Times New Roman"/>
          <w:sz w:val="28"/>
          <w:szCs w:val="28"/>
        </w:rPr>
        <w:t xml:space="preserve"> учреждений </w:t>
      </w:r>
      <w:r>
        <w:rPr>
          <w:rFonts w:ascii="Times New Roman" w:hAnsi="Times New Roman" w:cs="Times New Roman"/>
          <w:sz w:val="28"/>
          <w:szCs w:val="28"/>
        </w:rPr>
        <w:t>Рыбинского муниципального района (Приложение к настоящему приказу)</w:t>
      </w:r>
      <w:r w:rsidRPr="00AB3C56">
        <w:rPr>
          <w:rFonts w:ascii="Times New Roman" w:hAnsi="Times New Roman" w:cs="Times New Roman"/>
          <w:sz w:val="28"/>
          <w:szCs w:val="28"/>
        </w:rPr>
        <w:t>.</w:t>
      </w:r>
    </w:p>
    <w:p w:rsidR="00AB3C56" w:rsidRPr="00AB3C56" w:rsidRDefault="00AB3C56" w:rsidP="00AB3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2. </w:t>
      </w:r>
      <w:r w:rsidR="009430C0">
        <w:rPr>
          <w:rFonts w:ascii="Times New Roman" w:hAnsi="Times New Roman" w:cs="Times New Roman"/>
          <w:sz w:val="28"/>
          <w:szCs w:val="28"/>
        </w:rPr>
        <w:t>Структурным подраз</w:t>
      </w:r>
      <w:bookmarkStart w:id="0" w:name="_GoBack"/>
      <w:bookmarkEnd w:id="0"/>
      <w:r w:rsidR="009430C0">
        <w:rPr>
          <w:rFonts w:ascii="Times New Roman" w:hAnsi="Times New Roman" w:cs="Times New Roman"/>
          <w:sz w:val="28"/>
          <w:szCs w:val="28"/>
        </w:rPr>
        <w:t>делениям администрации</w:t>
      </w:r>
      <w:r w:rsidRPr="00AB3C56">
        <w:rPr>
          <w:rFonts w:ascii="Times New Roman" w:hAnsi="Times New Roman" w:cs="Times New Roman"/>
          <w:sz w:val="28"/>
          <w:szCs w:val="28"/>
        </w:rPr>
        <w:t xml:space="preserve">, осуществляющим функции и полномочия учредителя </w:t>
      </w:r>
      <w:r>
        <w:rPr>
          <w:rFonts w:ascii="Times New Roman" w:hAnsi="Times New Roman" w:cs="Times New Roman"/>
          <w:sz w:val="28"/>
          <w:szCs w:val="28"/>
        </w:rPr>
        <w:t>муниципальных</w:t>
      </w:r>
      <w:r w:rsidRPr="00AB3C56">
        <w:rPr>
          <w:rFonts w:ascii="Times New Roman" w:hAnsi="Times New Roman" w:cs="Times New Roman"/>
          <w:sz w:val="28"/>
          <w:szCs w:val="28"/>
        </w:rPr>
        <w:t xml:space="preserve"> учреждений </w:t>
      </w:r>
      <w:r>
        <w:rPr>
          <w:rFonts w:ascii="Times New Roman" w:hAnsi="Times New Roman" w:cs="Times New Roman"/>
          <w:sz w:val="28"/>
          <w:szCs w:val="28"/>
        </w:rPr>
        <w:t>района</w:t>
      </w:r>
      <w:r w:rsidRPr="00AB3C56">
        <w:rPr>
          <w:rFonts w:ascii="Times New Roman" w:hAnsi="Times New Roman" w:cs="Times New Roman"/>
          <w:sz w:val="28"/>
          <w:szCs w:val="28"/>
        </w:rPr>
        <w:t>:</w:t>
      </w:r>
    </w:p>
    <w:p w:rsidR="00AB3C56" w:rsidRPr="00AB3C56" w:rsidRDefault="00AB3C56" w:rsidP="00AB3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рекомендовать привести в соответствие с Методическими </w:t>
      </w:r>
      <w:hyperlink r:id="rId8" w:anchor="Par47" w:history="1">
        <w:r w:rsidRPr="00AB3C56">
          <w:rPr>
            <w:rStyle w:val="a3"/>
            <w:rFonts w:ascii="Times New Roman" w:hAnsi="Times New Roman" w:cs="Times New Roman"/>
            <w:color w:val="auto"/>
            <w:sz w:val="28"/>
            <w:szCs w:val="28"/>
            <w:u w:val="none"/>
          </w:rPr>
          <w:t>рекомендациями</w:t>
        </w:r>
      </w:hyperlink>
      <w:r w:rsidRPr="00AB3C56">
        <w:rPr>
          <w:rFonts w:ascii="Times New Roman" w:hAnsi="Times New Roman" w:cs="Times New Roman"/>
          <w:sz w:val="28"/>
          <w:szCs w:val="28"/>
        </w:rPr>
        <w:t xml:space="preserve"> порядки определения нормативных затрат по всем </w:t>
      </w:r>
      <w:r>
        <w:rPr>
          <w:rFonts w:ascii="Times New Roman" w:hAnsi="Times New Roman" w:cs="Times New Roman"/>
          <w:sz w:val="28"/>
          <w:szCs w:val="28"/>
        </w:rPr>
        <w:t>муниципальным</w:t>
      </w:r>
      <w:r w:rsidRPr="00AB3C56">
        <w:rPr>
          <w:rFonts w:ascii="Times New Roman" w:hAnsi="Times New Roman" w:cs="Times New Roman"/>
          <w:sz w:val="28"/>
          <w:szCs w:val="28"/>
        </w:rPr>
        <w:t xml:space="preserve"> услугам и работам, оказываемым (выполняемым) подведомственными </w:t>
      </w:r>
      <w:r>
        <w:rPr>
          <w:rFonts w:ascii="Times New Roman" w:hAnsi="Times New Roman" w:cs="Times New Roman"/>
          <w:sz w:val="28"/>
          <w:szCs w:val="28"/>
        </w:rPr>
        <w:t>муниципальными</w:t>
      </w:r>
      <w:r w:rsidRPr="00AB3C56">
        <w:rPr>
          <w:rFonts w:ascii="Times New Roman" w:hAnsi="Times New Roman" w:cs="Times New Roman"/>
          <w:sz w:val="28"/>
          <w:szCs w:val="28"/>
        </w:rPr>
        <w:t xml:space="preserve"> учреждениями;</w:t>
      </w:r>
    </w:p>
    <w:p w:rsidR="00AB3C56" w:rsidRPr="00AB3C56" w:rsidRDefault="00AB3C56" w:rsidP="00AB3C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внести необходимые изменения в приказы об утверждении нормативных затрат на оказание </w:t>
      </w:r>
      <w:r>
        <w:rPr>
          <w:rFonts w:ascii="Times New Roman" w:hAnsi="Times New Roman" w:cs="Times New Roman"/>
          <w:sz w:val="28"/>
          <w:szCs w:val="28"/>
        </w:rPr>
        <w:t>муниципальных</w:t>
      </w:r>
      <w:r w:rsidRPr="00AB3C56">
        <w:rPr>
          <w:rFonts w:ascii="Times New Roman" w:hAnsi="Times New Roman" w:cs="Times New Roman"/>
          <w:sz w:val="28"/>
          <w:szCs w:val="28"/>
        </w:rPr>
        <w:t xml:space="preserve"> услуг и соглашения о порядке и условиях предоставления субсидии на финансовое обеспечение выполнения </w:t>
      </w:r>
      <w:r>
        <w:rPr>
          <w:rFonts w:ascii="Times New Roman" w:hAnsi="Times New Roman" w:cs="Times New Roman"/>
          <w:sz w:val="28"/>
          <w:szCs w:val="28"/>
        </w:rPr>
        <w:t>муниципального</w:t>
      </w:r>
      <w:r w:rsidRPr="00AB3C56">
        <w:rPr>
          <w:rFonts w:ascii="Times New Roman" w:hAnsi="Times New Roman" w:cs="Times New Roman"/>
          <w:sz w:val="28"/>
          <w:szCs w:val="28"/>
        </w:rPr>
        <w:t xml:space="preserve"> задания с учетом доработанных порядков определения нормативных затрат по </w:t>
      </w:r>
      <w:r>
        <w:rPr>
          <w:rFonts w:ascii="Times New Roman" w:hAnsi="Times New Roman" w:cs="Times New Roman"/>
          <w:sz w:val="28"/>
          <w:szCs w:val="28"/>
        </w:rPr>
        <w:t>муниципальн</w:t>
      </w:r>
      <w:r w:rsidRPr="00AB3C56">
        <w:rPr>
          <w:rFonts w:ascii="Times New Roman" w:hAnsi="Times New Roman" w:cs="Times New Roman"/>
          <w:sz w:val="28"/>
          <w:szCs w:val="28"/>
        </w:rPr>
        <w:t>ым услугам и работам.</w:t>
      </w:r>
    </w:p>
    <w:p w:rsidR="000479C2" w:rsidRPr="00AB3C56" w:rsidRDefault="00AB3C56" w:rsidP="00AB3C56">
      <w:pPr>
        <w:widowControl w:val="0"/>
        <w:autoSpaceDE w:val="0"/>
        <w:autoSpaceDN w:val="0"/>
        <w:adjustRightInd w:val="0"/>
        <w:spacing w:after="0" w:line="240" w:lineRule="auto"/>
        <w:ind w:firstLine="540"/>
        <w:rPr>
          <w:rFonts w:ascii="Times New Roman" w:hAnsi="Times New Roman" w:cs="Times New Roman"/>
          <w:bCs/>
          <w:sz w:val="28"/>
          <w:szCs w:val="28"/>
        </w:rPr>
      </w:pPr>
      <w:r>
        <w:rPr>
          <w:rFonts w:ascii="Times New Roman" w:hAnsi="Times New Roman" w:cs="Times New Roman"/>
          <w:bCs/>
          <w:sz w:val="28"/>
          <w:szCs w:val="28"/>
        </w:rPr>
        <w:t>3</w:t>
      </w:r>
      <w:r w:rsidR="000479C2" w:rsidRPr="00AB3C56">
        <w:rPr>
          <w:rFonts w:ascii="Times New Roman" w:hAnsi="Times New Roman" w:cs="Times New Roman"/>
          <w:bCs/>
          <w:sz w:val="28"/>
          <w:szCs w:val="28"/>
        </w:rPr>
        <w:t xml:space="preserve">. </w:t>
      </w:r>
      <w:proofErr w:type="gramStart"/>
      <w:r w:rsidR="000479C2" w:rsidRPr="00AB3C56">
        <w:rPr>
          <w:rFonts w:ascii="Times New Roman" w:hAnsi="Times New Roman" w:cs="Times New Roman"/>
          <w:bCs/>
          <w:sz w:val="28"/>
          <w:szCs w:val="28"/>
        </w:rPr>
        <w:t>Контроль за</w:t>
      </w:r>
      <w:proofErr w:type="gramEnd"/>
      <w:r w:rsidR="000479C2" w:rsidRPr="00AB3C56">
        <w:rPr>
          <w:rFonts w:ascii="Times New Roman" w:hAnsi="Times New Roman" w:cs="Times New Roman"/>
          <w:bCs/>
          <w:sz w:val="28"/>
          <w:szCs w:val="28"/>
        </w:rPr>
        <w:t xml:space="preserve"> исполнением приказа возложить на заместителя начальника управления – начальника бюджетно-ревизионного отдела управления экономики и финансов администрации Рыбинского муниципального </w:t>
      </w:r>
      <w:proofErr w:type="spellStart"/>
      <w:r w:rsidR="00E25602" w:rsidRPr="00AB3C56">
        <w:rPr>
          <w:rFonts w:ascii="Times New Roman" w:hAnsi="Times New Roman" w:cs="Times New Roman"/>
          <w:bCs/>
          <w:sz w:val="28"/>
          <w:szCs w:val="28"/>
        </w:rPr>
        <w:t>Л.Г.</w:t>
      </w:r>
      <w:r w:rsidR="000479C2" w:rsidRPr="00AB3C56">
        <w:rPr>
          <w:rFonts w:ascii="Times New Roman" w:hAnsi="Times New Roman" w:cs="Times New Roman"/>
          <w:bCs/>
          <w:sz w:val="28"/>
          <w:szCs w:val="28"/>
        </w:rPr>
        <w:t>Евсу</w:t>
      </w:r>
      <w:proofErr w:type="spellEnd"/>
      <w:r w:rsidR="00E25602">
        <w:rPr>
          <w:rFonts w:ascii="Times New Roman" w:hAnsi="Times New Roman" w:cs="Times New Roman"/>
          <w:bCs/>
          <w:sz w:val="28"/>
          <w:szCs w:val="28"/>
        </w:rPr>
        <w:t>.</w:t>
      </w:r>
      <w:r w:rsidR="000479C2" w:rsidRPr="00AB3C56">
        <w:rPr>
          <w:rFonts w:ascii="Times New Roman" w:hAnsi="Times New Roman" w:cs="Times New Roman"/>
          <w:bCs/>
          <w:sz w:val="28"/>
          <w:szCs w:val="28"/>
        </w:rPr>
        <w:t xml:space="preserve"> </w:t>
      </w:r>
    </w:p>
    <w:p w:rsidR="000479C2" w:rsidRPr="00AB3C56" w:rsidRDefault="00AB3C56" w:rsidP="00AB3C56">
      <w:pPr>
        <w:widowControl w:val="0"/>
        <w:autoSpaceDE w:val="0"/>
        <w:autoSpaceDN w:val="0"/>
        <w:adjustRightInd w:val="0"/>
        <w:spacing w:after="0" w:line="240" w:lineRule="auto"/>
        <w:ind w:firstLine="540"/>
        <w:rPr>
          <w:rFonts w:ascii="Times New Roman" w:hAnsi="Times New Roman" w:cs="Times New Roman"/>
          <w:bCs/>
          <w:sz w:val="28"/>
          <w:szCs w:val="28"/>
        </w:rPr>
      </w:pPr>
      <w:r>
        <w:rPr>
          <w:rFonts w:ascii="Times New Roman" w:hAnsi="Times New Roman" w:cs="Times New Roman"/>
          <w:bCs/>
          <w:sz w:val="28"/>
          <w:szCs w:val="28"/>
        </w:rPr>
        <w:t>4</w:t>
      </w:r>
      <w:r w:rsidR="000479C2" w:rsidRPr="00AB3C56">
        <w:rPr>
          <w:rFonts w:ascii="Times New Roman" w:hAnsi="Times New Roman" w:cs="Times New Roman"/>
          <w:bCs/>
          <w:sz w:val="28"/>
          <w:szCs w:val="28"/>
        </w:rPr>
        <w:t xml:space="preserve">. Приказ вступает в силу с момента </w:t>
      </w:r>
      <w:r w:rsidR="00FC7A89">
        <w:rPr>
          <w:rFonts w:ascii="Times New Roman" w:hAnsi="Times New Roman" w:cs="Times New Roman"/>
          <w:bCs/>
          <w:sz w:val="28"/>
          <w:szCs w:val="28"/>
        </w:rPr>
        <w:t>подписания</w:t>
      </w:r>
      <w:r w:rsidR="000479C2" w:rsidRPr="00AB3C56">
        <w:rPr>
          <w:rFonts w:ascii="Times New Roman" w:hAnsi="Times New Roman" w:cs="Times New Roman"/>
          <w:bCs/>
          <w:sz w:val="28"/>
          <w:szCs w:val="28"/>
        </w:rPr>
        <w:t>.</w:t>
      </w:r>
    </w:p>
    <w:p w:rsidR="000479C2" w:rsidRPr="00AB3C56" w:rsidRDefault="000479C2" w:rsidP="00AB3C56">
      <w:pPr>
        <w:widowControl w:val="0"/>
        <w:autoSpaceDE w:val="0"/>
        <w:autoSpaceDN w:val="0"/>
        <w:adjustRightInd w:val="0"/>
        <w:spacing w:after="0" w:line="240" w:lineRule="auto"/>
        <w:rPr>
          <w:rFonts w:ascii="Times New Roman" w:hAnsi="Times New Roman" w:cs="Times New Roman"/>
          <w:bCs/>
          <w:sz w:val="28"/>
          <w:szCs w:val="28"/>
        </w:rPr>
      </w:pPr>
    </w:p>
    <w:p w:rsidR="000479C2" w:rsidRPr="00AB3C56" w:rsidRDefault="000479C2" w:rsidP="00AB3C56">
      <w:pPr>
        <w:widowControl w:val="0"/>
        <w:autoSpaceDE w:val="0"/>
        <w:autoSpaceDN w:val="0"/>
        <w:adjustRightInd w:val="0"/>
        <w:spacing w:after="0" w:line="240" w:lineRule="auto"/>
        <w:rPr>
          <w:rFonts w:ascii="Times New Roman" w:hAnsi="Times New Roman" w:cs="Times New Roman"/>
          <w:bCs/>
          <w:sz w:val="28"/>
          <w:szCs w:val="28"/>
        </w:rPr>
      </w:pPr>
    </w:p>
    <w:p w:rsidR="000479C2" w:rsidRPr="00AB3C56" w:rsidRDefault="000479C2" w:rsidP="00AB3C56">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Заместитель главы администрации – </w:t>
      </w:r>
    </w:p>
    <w:p w:rsidR="000479C2" w:rsidRPr="00AB3C56" w:rsidRDefault="000479C2" w:rsidP="00AB3C56">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начальник управления экономики и финансов                                   </w:t>
      </w:r>
      <w:proofErr w:type="spellStart"/>
      <w:r w:rsidR="00E25602" w:rsidRPr="00AB3C56">
        <w:rPr>
          <w:rFonts w:ascii="Times New Roman" w:hAnsi="Times New Roman" w:cs="Times New Roman"/>
          <w:bCs/>
          <w:sz w:val="28"/>
          <w:szCs w:val="28"/>
        </w:rPr>
        <w:t>О.И.</w:t>
      </w:r>
      <w:r w:rsidRPr="00AB3C56">
        <w:rPr>
          <w:rFonts w:ascii="Times New Roman" w:hAnsi="Times New Roman" w:cs="Times New Roman"/>
          <w:bCs/>
          <w:sz w:val="28"/>
          <w:szCs w:val="28"/>
        </w:rPr>
        <w:t>Кустикова</w:t>
      </w:r>
      <w:proofErr w:type="spellEnd"/>
      <w:r w:rsidRPr="00AB3C56">
        <w:rPr>
          <w:rFonts w:ascii="Times New Roman" w:hAnsi="Times New Roman" w:cs="Times New Roman"/>
          <w:bCs/>
          <w:sz w:val="28"/>
          <w:szCs w:val="28"/>
        </w:rPr>
        <w:t xml:space="preserve">  </w:t>
      </w:r>
    </w:p>
    <w:p w:rsidR="000479C2" w:rsidRDefault="000479C2" w:rsidP="00AB3C56">
      <w:pPr>
        <w:widowControl w:val="0"/>
        <w:autoSpaceDE w:val="0"/>
        <w:autoSpaceDN w:val="0"/>
        <w:adjustRightInd w:val="0"/>
        <w:spacing w:after="0" w:line="240" w:lineRule="auto"/>
        <w:rPr>
          <w:rFonts w:ascii="Times New Roman" w:hAnsi="Times New Roman" w:cs="Times New Roman"/>
          <w:bCs/>
          <w:sz w:val="28"/>
          <w:szCs w:val="28"/>
        </w:rPr>
      </w:pPr>
    </w:p>
    <w:p w:rsidR="0073586D" w:rsidRDefault="0073586D" w:rsidP="00AB3C56">
      <w:pPr>
        <w:widowControl w:val="0"/>
        <w:autoSpaceDE w:val="0"/>
        <w:autoSpaceDN w:val="0"/>
        <w:adjustRightInd w:val="0"/>
        <w:spacing w:after="0" w:line="240" w:lineRule="auto"/>
        <w:rPr>
          <w:rFonts w:ascii="Times New Roman" w:hAnsi="Times New Roman" w:cs="Times New Roman"/>
          <w:bCs/>
          <w:sz w:val="28"/>
          <w:szCs w:val="28"/>
        </w:rPr>
      </w:pPr>
    </w:p>
    <w:p w:rsidR="00C8524A" w:rsidRDefault="00C8524A" w:rsidP="00AB3C56">
      <w:pPr>
        <w:widowControl w:val="0"/>
        <w:autoSpaceDE w:val="0"/>
        <w:autoSpaceDN w:val="0"/>
        <w:adjustRightInd w:val="0"/>
        <w:spacing w:after="0" w:line="240" w:lineRule="auto"/>
        <w:rPr>
          <w:rFonts w:ascii="Times New Roman" w:hAnsi="Times New Roman" w:cs="Times New Roman"/>
          <w:bCs/>
          <w:sz w:val="28"/>
          <w:szCs w:val="28"/>
        </w:rPr>
      </w:pPr>
    </w:p>
    <w:p w:rsidR="00E25602" w:rsidRPr="00AB3C56" w:rsidRDefault="00E25602" w:rsidP="00AB3C56">
      <w:pPr>
        <w:widowControl w:val="0"/>
        <w:autoSpaceDE w:val="0"/>
        <w:autoSpaceDN w:val="0"/>
        <w:adjustRightInd w:val="0"/>
        <w:spacing w:after="0" w:line="240" w:lineRule="auto"/>
        <w:rPr>
          <w:rFonts w:ascii="Times New Roman" w:hAnsi="Times New Roman" w:cs="Times New Roman"/>
          <w:bCs/>
          <w:sz w:val="28"/>
          <w:szCs w:val="28"/>
        </w:rPr>
      </w:pPr>
    </w:p>
    <w:p w:rsidR="000479C2" w:rsidRPr="00AB3C56" w:rsidRDefault="000479C2" w:rsidP="00AB3C56">
      <w:pPr>
        <w:widowControl w:val="0"/>
        <w:autoSpaceDE w:val="0"/>
        <w:autoSpaceDN w:val="0"/>
        <w:adjustRightInd w:val="0"/>
        <w:spacing w:after="0" w:line="240" w:lineRule="auto"/>
        <w:jc w:val="right"/>
        <w:rPr>
          <w:rFonts w:ascii="Times New Roman" w:hAnsi="Times New Roman" w:cs="Times New Roman"/>
          <w:bCs/>
          <w:sz w:val="24"/>
          <w:szCs w:val="24"/>
        </w:rPr>
      </w:pPr>
      <w:r w:rsidRPr="00AB3C56">
        <w:rPr>
          <w:rFonts w:ascii="Times New Roman" w:hAnsi="Times New Roman" w:cs="Times New Roman"/>
          <w:bCs/>
          <w:sz w:val="24"/>
          <w:szCs w:val="24"/>
        </w:rPr>
        <w:lastRenderedPageBreak/>
        <w:t xml:space="preserve">Приложение </w:t>
      </w:r>
    </w:p>
    <w:p w:rsidR="000479C2" w:rsidRPr="00AB3C56" w:rsidRDefault="000479C2" w:rsidP="00AB3C56">
      <w:pPr>
        <w:widowControl w:val="0"/>
        <w:autoSpaceDE w:val="0"/>
        <w:autoSpaceDN w:val="0"/>
        <w:adjustRightInd w:val="0"/>
        <w:spacing w:after="0" w:line="240" w:lineRule="auto"/>
        <w:jc w:val="right"/>
        <w:rPr>
          <w:rFonts w:ascii="Times New Roman" w:hAnsi="Times New Roman" w:cs="Times New Roman"/>
          <w:bCs/>
          <w:sz w:val="24"/>
          <w:szCs w:val="24"/>
        </w:rPr>
      </w:pPr>
      <w:r w:rsidRPr="00AB3C56">
        <w:rPr>
          <w:rFonts w:ascii="Times New Roman" w:hAnsi="Times New Roman" w:cs="Times New Roman"/>
          <w:bCs/>
          <w:sz w:val="24"/>
          <w:szCs w:val="24"/>
        </w:rPr>
        <w:t>к приказу управления экономики и финансов</w:t>
      </w:r>
    </w:p>
    <w:p w:rsidR="000479C2" w:rsidRPr="00AB3C56" w:rsidRDefault="000479C2" w:rsidP="00AB3C56">
      <w:pPr>
        <w:widowControl w:val="0"/>
        <w:autoSpaceDE w:val="0"/>
        <w:autoSpaceDN w:val="0"/>
        <w:adjustRightInd w:val="0"/>
        <w:spacing w:after="0" w:line="240" w:lineRule="auto"/>
        <w:jc w:val="right"/>
        <w:rPr>
          <w:rFonts w:ascii="Times New Roman" w:hAnsi="Times New Roman" w:cs="Times New Roman"/>
          <w:bCs/>
          <w:sz w:val="24"/>
          <w:szCs w:val="24"/>
        </w:rPr>
      </w:pPr>
      <w:r w:rsidRPr="00AB3C56">
        <w:rPr>
          <w:rFonts w:ascii="Times New Roman" w:hAnsi="Times New Roman" w:cs="Times New Roman"/>
          <w:bCs/>
          <w:sz w:val="24"/>
          <w:szCs w:val="24"/>
        </w:rPr>
        <w:t xml:space="preserve">администрации Рыбинского муниципального района </w:t>
      </w:r>
    </w:p>
    <w:p w:rsidR="00AE0567" w:rsidRDefault="000479C2" w:rsidP="00AB3C56">
      <w:pPr>
        <w:widowControl w:val="0"/>
        <w:autoSpaceDE w:val="0"/>
        <w:autoSpaceDN w:val="0"/>
        <w:adjustRightInd w:val="0"/>
        <w:spacing w:after="0" w:line="240" w:lineRule="auto"/>
        <w:jc w:val="right"/>
        <w:rPr>
          <w:rFonts w:ascii="Times New Roman" w:hAnsi="Times New Roman" w:cs="Times New Roman"/>
          <w:b/>
          <w:bCs/>
        </w:rPr>
      </w:pPr>
      <w:r w:rsidRPr="00AB3C56">
        <w:rPr>
          <w:rFonts w:ascii="Times New Roman" w:hAnsi="Times New Roman" w:cs="Times New Roman"/>
          <w:bCs/>
          <w:sz w:val="24"/>
          <w:szCs w:val="24"/>
        </w:rPr>
        <w:t xml:space="preserve">                                                                                                                              от </w:t>
      </w:r>
      <w:r w:rsidR="00E25602">
        <w:rPr>
          <w:rFonts w:ascii="Times New Roman" w:hAnsi="Times New Roman" w:cs="Times New Roman"/>
          <w:bCs/>
          <w:sz w:val="24"/>
          <w:szCs w:val="24"/>
        </w:rPr>
        <w:t>15.05.2013</w:t>
      </w:r>
      <w:r w:rsidRPr="00AB3C56">
        <w:rPr>
          <w:rFonts w:ascii="Times New Roman" w:hAnsi="Times New Roman" w:cs="Times New Roman"/>
          <w:bCs/>
          <w:sz w:val="24"/>
          <w:szCs w:val="24"/>
        </w:rPr>
        <w:t xml:space="preserve">г. № </w:t>
      </w:r>
      <w:r w:rsidR="00E25602">
        <w:rPr>
          <w:rFonts w:ascii="Times New Roman" w:hAnsi="Times New Roman" w:cs="Times New Roman"/>
          <w:bCs/>
          <w:sz w:val="24"/>
          <w:szCs w:val="24"/>
        </w:rPr>
        <w:t>9-01</w:t>
      </w:r>
      <w:r w:rsidRPr="00AB3C56">
        <w:rPr>
          <w:rFonts w:ascii="Times New Roman" w:hAnsi="Times New Roman" w:cs="Times New Roman"/>
          <w:b/>
          <w:bCs/>
        </w:rPr>
        <w:t xml:space="preserve">          </w:t>
      </w:r>
    </w:p>
    <w:p w:rsidR="00AB3C56" w:rsidRPr="00AB3C56" w:rsidRDefault="00AB3C56" w:rsidP="00AB3C56">
      <w:pPr>
        <w:widowControl w:val="0"/>
        <w:autoSpaceDE w:val="0"/>
        <w:autoSpaceDN w:val="0"/>
        <w:adjustRightInd w:val="0"/>
        <w:spacing w:after="0" w:line="240" w:lineRule="auto"/>
        <w:jc w:val="right"/>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47"/>
      <w:bookmarkEnd w:id="1"/>
      <w:r w:rsidRPr="00AB3C56">
        <w:rPr>
          <w:rFonts w:ascii="Times New Roman" w:hAnsi="Times New Roman" w:cs="Times New Roman"/>
          <w:bCs/>
          <w:sz w:val="28"/>
          <w:szCs w:val="28"/>
        </w:rPr>
        <w:t>МЕТОДИЧЕСКИЕ РЕКОМЕНДАЦИИ</w:t>
      </w:r>
    </w:p>
    <w:p w:rsidR="00AE0567" w:rsidRPr="00AB3C56" w:rsidRDefault="00AE0567" w:rsidP="00AE0567">
      <w:pPr>
        <w:widowControl w:val="0"/>
        <w:autoSpaceDE w:val="0"/>
        <w:autoSpaceDN w:val="0"/>
        <w:adjustRightInd w:val="0"/>
        <w:spacing w:after="0" w:line="240" w:lineRule="auto"/>
        <w:jc w:val="center"/>
        <w:rPr>
          <w:rFonts w:ascii="Times New Roman" w:hAnsi="Times New Roman" w:cs="Times New Roman"/>
          <w:bCs/>
          <w:sz w:val="28"/>
          <w:szCs w:val="28"/>
        </w:rPr>
      </w:pPr>
      <w:r w:rsidRPr="00AB3C56">
        <w:rPr>
          <w:rFonts w:ascii="Times New Roman" w:hAnsi="Times New Roman" w:cs="Times New Roman"/>
          <w:bCs/>
          <w:sz w:val="28"/>
          <w:szCs w:val="28"/>
        </w:rPr>
        <w:t xml:space="preserve">ПО РАСЧЕТУ НОРМАТИВНЫХ ЗАТРАТ </w:t>
      </w:r>
      <w:proofErr w:type="gramStart"/>
      <w:r w:rsidRPr="00AB3C56">
        <w:rPr>
          <w:rFonts w:ascii="Times New Roman" w:hAnsi="Times New Roman" w:cs="Times New Roman"/>
          <w:bCs/>
          <w:sz w:val="28"/>
          <w:szCs w:val="28"/>
        </w:rPr>
        <w:t>ДЛЯ</w:t>
      </w:r>
      <w:proofErr w:type="gramEnd"/>
      <w:r w:rsidRPr="00AB3C56">
        <w:rPr>
          <w:rFonts w:ascii="Times New Roman" w:hAnsi="Times New Roman" w:cs="Times New Roman"/>
          <w:bCs/>
          <w:sz w:val="28"/>
          <w:szCs w:val="28"/>
        </w:rPr>
        <w:t xml:space="preserve"> </w:t>
      </w:r>
      <w:r w:rsidR="00AB3C56">
        <w:rPr>
          <w:rFonts w:ascii="Times New Roman" w:hAnsi="Times New Roman" w:cs="Times New Roman"/>
          <w:bCs/>
          <w:sz w:val="28"/>
          <w:szCs w:val="28"/>
        </w:rPr>
        <w:t>МУНИЦИПАЛЬНЫХ</w:t>
      </w:r>
    </w:p>
    <w:p w:rsidR="00AE0567" w:rsidRPr="00AB3C56" w:rsidRDefault="00AE0567" w:rsidP="00AE0567">
      <w:pPr>
        <w:widowControl w:val="0"/>
        <w:autoSpaceDE w:val="0"/>
        <w:autoSpaceDN w:val="0"/>
        <w:adjustRightInd w:val="0"/>
        <w:spacing w:after="0" w:line="240" w:lineRule="auto"/>
        <w:jc w:val="center"/>
        <w:rPr>
          <w:rFonts w:ascii="Times New Roman" w:hAnsi="Times New Roman" w:cs="Times New Roman"/>
          <w:bCs/>
          <w:sz w:val="28"/>
          <w:szCs w:val="28"/>
        </w:rPr>
      </w:pPr>
      <w:r w:rsidRPr="00AB3C56">
        <w:rPr>
          <w:rFonts w:ascii="Times New Roman" w:hAnsi="Times New Roman" w:cs="Times New Roman"/>
          <w:bCs/>
          <w:sz w:val="28"/>
          <w:szCs w:val="28"/>
        </w:rPr>
        <w:t xml:space="preserve">УЧРЕЖДЕНИЙ </w:t>
      </w:r>
      <w:r w:rsidR="00AB3C56">
        <w:rPr>
          <w:rFonts w:ascii="Times New Roman" w:hAnsi="Times New Roman" w:cs="Times New Roman"/>
          <w:bCs/>
          <w:sz w:val="28"/>
          <w:szCs w:val="28"/>
        </w:rPr>
        <w:t>РЫБИНСКОГО МУНИЦИПАЛЬНОГО РАЙОНА</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1"/>
      <w:bookmarkEnd w:id="2"/>
      <w:r w:rsidRPr="00AB3C56">
        <w:rPr>
          <w:rFonts w:ascii="Times New Roman" w:hAnsi="Times New Roman" w:cs="Times New Roman"/>
          <w:sz w:val="28"/>
          <w:szCs w:val="28"/>
        </w:rPr>
        <w:t>I. Общие положения</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1. </w:t>
      </w:r>
      <w:proofErr w:type="gramStart"/>
      <w:r w:rsidRPr="00AB3C56">
        <w:rPr>
          <w:rFonts w:ascii="Times New Roman" w:hAnsi="Times New Roman" w:cs="Times New Roman"/>
          <w:sz w:val="28"/>
          <w:szCs w:val="28"/>
        </w:rPr>
        <w:t xml:space="preserve">Настоящие </w:t>
      </w:r>
      <w:r w:rsidR="00AB3C56" w:rsidRPr="00AB3C56">
        <w:rPr>
          <w:rFonts w:ascii="Times New Roman" w:hAnsi="Times New Roman" w:cs="Times New Roman"/>
          <w:sz w:val="28"/>
          <w:szCs w:val="28"/>
        </w:rPr>
        <w:t xml:space="preserve">Методические </w:t>
      </w:r>
      <w:hyperlink r:id="rId9" w:anchor="Par47" w:history="1">
        <w:r w:rsidR="00AB3C56" w:rsidRPr="00AB3C56">
          <w:rPr>
            <w:rStyle w:val="a3"/>
            <w:rFonts w:ascii="Times New Roman" w:hAnsi="Times New Roman" w:cs="Times New Roman"/>
            <w:color w:val="auto"/>
            <w:sz w:val="28"/>
            <w:szCs w:val="28"/>
            <w:u w:val="none"/>
          </w:rPr>
          <w:t>рекомендации</w:t>
        </w:r>
      </w:hyperlink>
      <w:r w:rsidR="00AB3C56" w:rsidRPr="00AB3C56">
        <w:rPr>
          <w:rFonts w:ascii="Times New Roman" w:hAnsi="Times New Roman" w:cs="Times New Roman"/>
          <w:sz w:val="28"/>
          <w:szCs w:val="28"/>
        </w:rPr>
        <w:t xml:space="preserve"> по расчету нормативных затрат для </w:t>
      </w:r>
      <w:r w:rsidR="00AB3C56">
        <w:rPr>
          <w:rFonts w:ascii="Times New Roman" w:hAnsi="Times New Roman" w:cs="Times New Roman"/>
          <w:sz w:val="28"/>
          <w:szCs w:val="28"/>
        </w:rPr>
        <w:t>муниципальных</w:t>
      </w:r>
      <w:r w:rsidR="00AB3C56" w:rsidRPr="00AB3C56">
        <w:rPr>
          <w:rFonts w:ascii="Times New Roman" w:hAnsi="Times New Roman" w:cs="Times New Roman"/>
          <w:sz w:val="28"/>
          <w:szCs w:val="28"/>
        </w:rPr>
        <w:t xml:space="preserve"> учреждений </w:t>
      </w:r>
      <w:r w:rsidR="00AB3C56">
        <w:rPr>
          <w:rFonts w:ascii="Times New Roman" w:hAnsi="Times New Roman" w:cs="Times New Roman"/>
          <w:sz w:val="28"/>
          <w:szCs w:val="28"/>
        </w:rPr>
        <w:t>Рыбинского муниципального района (далее – Методические рекомендации)</w:t>
      </w:r>
      <w:r w:rsidRPr="00AB3C56">
        <w:rPr>
          <w:rFonts w:ascii="Times New Roman" w:hAnsi="Times New Roman" w:cs="Times New Roman"/>
          <w:sz w:val="28"/>
          <w:szCs w:val="28"/>
        </w:rPr>
        <w:t xml:space="preserve"> разработаны в целях организации эффективной работы органов </w:t>
      </w:r>
      <w:r w:rsidR="0087599E">
        <w:rPr>
          <w:rFonts w:ascii="Times New Roman" w:hAnsi="Times New Roman" w:cs="Times New Roman"/>
          <w:sz w:val="28"/>
          <w:szCs w:val="28"/>
        </w:rPr>
        <w:t>местного самоуправления района</w:t>
      </w:r>
      <w:r w:rsidRPr="00AB3C56">
        <w:rPr>
          <w:rFonts w:ascii="Times New Roman" w:hAnsi="Times New Roman" w:cs="Times New Roman"/>
          <w:sz w:val="28"/>
          <w:szCs w:val="28"/>
        </w:rPr>
        <w:t xml:space="preserve"> по расчету нормативных затрат на оказание </w:t>
      </w:r>
      <w:r w:rsidR="0087599E">
        <w:rPr>
          <w:rFonts w:ascii="Times New Roman" w:hAnsi="Times New Roman" w:cs="Times New Roman"/>
          <w:sz w:val="28"/>
          <w:szCs w:val="28"/>
        </w:rPr>
        <w:t>муниципальных</w:t>
      </w:r>
      <w:r w:rsidRPr="00AB3C56">
        <w:rPr>
          <w:rFonts w:ascii="Times New Roman" w:hAnsi="Times New Roman" w:cs="Times New Roman"/>
          <w:sz w:val="28"/>
          <w:szCs w:val="28"/>
        </w:rPr>
        <w:t xml:space="preserve"> услуг, выполнение работ </w:t>
      </w:r>
      <w:r w:rsidR="0087599E">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ными учреждениями </w:t>
      </w:r>
      <w:r w:rsidR="0087599E">
        <w:rPr>
          <w:rFonts w:ascii="Times New Roman" w:hAnsi="Times New Roman" w:cs="Times New Roman"/>
          <w:sz w:val="28"/>
          <w:szCs w:val="28"/>
        </w:rPr>
        <w:t>Рыбинского муниципального района</w:t>
      </w:r>
      <w:r w:rsidRPr="00AB3C56">
        <w:rPr>
          <w:rFonts w:ascii="Times New Roman" w:hAnsi="Times New Roman" w:cs="Times New Roman"/>
          <w:sz w:val="28"/>
          <w:szCs w:val="28"/>
        </w:rPr>
        <w:t xml:space="preserve">, а также нормативных затрат на общехозяйственные нужды и содержание имущества </w:t>
      </w:r>
      <w:r w:rsidR="0087599E">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ных учреждений </w:t>
      </w:r>
      <w:r w:rsidR="0087599E">
        <w:rPr>
          <w:rFonts w:ascii="Times New Roman" w:hAnsi="Times New Roman" w:cs="Times New Roman"/>
          <w:sz w:val="28"/>
          <w:szCs w:val="28"/>
        </w:rPr>
        <w:t>Рыбинского муниципального района</w:t>
      </w:r>
      <w:r w:rsidRPr="00AB3C56">
        <w:rPr>
          <w:rFonts w:ascii="Times New Roman" w:hAnsi="Times New Roman" w:cs="Times New Roman"/>
          <w:sz w:val="28"/>
          <w:szCs w:val="28"/>
        </w:rPr>
        <w:t>.</w:t>
      </w:r>
      <w:proofErr w:type="gramEnd"/>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2. Порядок определения нормативных затрат устанавливается соответствующими </w:t>
      </w:r>
      <w:r w:rsidR="00C8524A">
        <w:rPr>
          <w:rFonts w:ascii="Times New Roman" w:hAnsi="Times New Roman" w:cs="Times New Roman"/>
          <w:sz w:val="28"/>
          <w:szCs w:val="28"/>
        </w:rPr>
        <w:t>с</w:t>
      </w:r>
      <w:r w:rsidR="00C8524A">
        <w:rPr>
          <w:rFonts w:ascii="Times New Roman" w:hAnsi="Times New Roman" w:cs="Times New Roman"/>
          <w:sz w:val="28"/>
          <w:szCs w:val="28"/>
        </w:rPr>
        <w:t>труктурным</w:t>
      </w:r>
      <w:r w:rsidR="00C8524A">
        <w:rPr>
          <w:rFonts w:ascii="Times New Roman" w:hAnsi="Times New Roman" w:cs="Times New Roman"/>
          <w:sz w:val="28"/>
          <w:szCs w:val="28"/>
        </w:rPr>
        <w:t>и</w:t>
      </w:r>
      <w:r w:rsidR="00C8524A">
        <w:rPr>
          <w:rFonts w:ascii="Times New Roman" w:hAnsi="Times New Roman" w:cs="Times New Roman"/>
          <w:sz w:val="28"/>
          <w:szCs w:val="28"/>
        </w:rPr>
        <w:t xml:space="preserve"> подразделениям</w:t>
      </w:r>
      <w:r w:rsidR="00C8524A">
        <w:rPr>
          <w:rFonts w:ascii="Times New Roman" w:hAnsi="Times New Roman" w:cs="Times New Roman"/>
          <w:sz w:val="28"/>
          <w:szCs w:val="28"/>
        </w:rPr>
        <w:t>и</w:t>
      </w:r>
      <w:r w:rsidR="00C8524A">
        <w:rPr>
          <w:rFonts w:ascii="Times New Roman" w:hAnsi="Times New Roman" w:cs="Times New Roman"/>
          <w:sz w:val="28"/>
          <w:szCs w:val="28"/>
        </w:rPr>
        <w:t xml:space="preserve"> администрации</w:t>
      </w:r>
      <w:r w:rsidRPr="00AB3C56">
        <w:rPr>
          <w:rFonts w:ascii="Times New Roman" w:hAnsi="Times New Roman" w:cs="Times New Roman"/>
          <w:sz w:val="28"/>
          <w:szCs w:val="28"/>
        </w:rPr>
        <w:t xml:space="preserve">, осуществляющими функции и полномочия учредителя в отношении </w:t>
      </w:r>
      <w:r w:rsidR="0087599E">
        <w:rPr>
          <w:rFonts w:ascii="Times New Roman" w:hAnsi="Times New Roman" w:cs="Times New Roman"/>
          <w:sz w:val="28"/>
          <w:szCs w:val="28"/>
        </w:rPr>
        <w:t>муниципальных</w:t>
      </w:r>
      <w:r w:rsidRPr="00AB3C56">
        <w:rPr>
          <w:rFonts w:ascii="Times New Roman" w:hAnsi="Times New Roman" w:cs="Times New Roman"/>
          <w:sz w:val="28"/>
          <w:szCs w:val="28"/>
        </w:rPr>
        <w:t xml:space="preserve"> учреждений (далее - учредитель), по согласованию с </w:t>
      </w:r>
      <w:r w:rsidR="0087599E">
        <w:rPr>
          <w:rFonts w:ascii="Times New Roman" w:hAnsi="Times New Roman" w:cs="Times New Roman"/>
          <w:sz w:val="28"/>
          <w:szCs w:val="28"/>
        </w:rPr>
        <w:t>управлением экономики и финансов администрации Рыбинского муниципального района</w:t>
      </w:r>
      <w:r w:rsidRPr="00AB3C56">
        <w:rPr>
          <w:rFonts w:ascii="Times New Roman" w:hAnsi="Times New Roman" w:cs="Times New Roman"/>
          <w:sz w:val="28"/>
          <w:szCs w:val="28"/>
        </w:rPr>
        <w:t>.</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3. Порядок определения нормативных затрат утверждается для одной либо </w:t>
      </w:r>
      <w:r w:rsidRPr="00FC7A89">
        <w:rPr>
          <w:rFonts w:ascii="Times New Roman" w:hAnsi="Times New Roman" w:cs="Times New Roman"/>
          <w:sz w:val="28"/>
          <w:szCs w:val="28"/>
        </w:rPr>
        <w:t xml:space="preserve">нескольких однотипных </w:t>
      </w:r>
      <w:r w:rsidR="0087599E" w:rsidRPr="00FC7A89">
        <w:rPr>
          <w:rFonts w:ascii="Times New Roman" w:hAnsi="Times New Roman" w:cs="Times New Roman"/>
          <w:sz w:val="28"/>
          <w:szCs w:val="28"/>
        </w:rPr>
        <w:t>муниципаль</w:t>
      </w:r>
      <w:r w:rsidRPr="00FC7A89">
        <w:rPr>
          <w:rFonts w:ascii="Times New Roman" w:hAnsi="Times New Roman" w:cs="Times New Roman"/>
          <w:sz w:val="28"/>
          <w:szCs w:val="28"/>
        </w:rPr>
        <w:t xml:space="preserve">ных услуг, включенных в утвержденный учредителем ведомственный перечень </w:t>
      </w:r>
      <w:r w:rsidR="0087599E" w:rsidRPr="00FC7A89">
        <w:rPr>
          <w:rFonts w:ascii="Times New Roman" w:hAnsi="Times New Roman" w:cs="Times New Roman"/>
          <w:sz w:val="28"/>
          <w:szCs w:val="28"/>
        </w:rPr>
        <w:t>муниципальных</w:t>
      </w:r>
      <w:r w:rsidRPr="00FC7A89">
        <w:rPr>
          <w:rFonts w:ascii="Times New Roman" w:hAnsi="Times New Roman" w:cs="Times New Roman"/>
          <w:sz w:val="28"/>
          <w:szCs w:val="28"/>
        </w:rPr>
        <w:t xml:space="preserve"> услуг (работ), оказываемых (выполняемых) </w:t>
      </w:r>
      <w:r w:rsidR="0087599E" w:rsidRPr="00FC7A89">
        <w:rPr>
          <w:rFonts w:ascii="Times New Roman" w:hAnsi="Times New Roman" w:cs="Times New Roman"/>
          <w:sz w:val="28"/>
          <w:szCs w:val="28"/>
        </w:rPr>
        <w:t>муниципальными</w:t>
      </w:r>
      <w:r w:rsidRPr="00FC7A89">
        <w:rPr>
          <w:rFonts w:ascii="Times New Roman" w:hAnsi="Times New Roman" w:cs="Times New Roman"/>
          <w:sz w:val="28"/>
          <w:szCs w:val="28"/>
        </w:rPr>
        <w:t xml:space="preserve"> учреждениями, находящимися в его ведении, в качестве основных видов деятельности (далее - ведомственный перечень </w:t>
      </w:r>
      <w:r w:rsidR="0087599E" w:rsidRPr="00FC7A89">
        <w:rPr>
          <w:rFonts w:ascii="Times New Roman" w:hAnsi="Times New Roman" w:cs="Times New Roman"/>
          <w:sz w:val="28"/>
          <w:szCs w:val="28"/>
        </w:rPr>
        <w:t>муниципаль</w:t>
      </w:r>
      <w:r w:rsidRPr="00FC7A89">
        <w:rPr>
          <w:rFonts w:ascii="Times New Roman" w:hAnsi="Times New Roman" w:cs="Times New Roman"/>
          <w:sz w:val="28"/>
          <w:szCs w:val="28"/>
        </w:rPr>
        <w:t>ных услуг (работ)). Порядок определения нормативных</w:t>
      </w:r>
      <w:r w:rsidRPr="00AB3C56">
        <w:rPr>
          <w:rFonts w:ascii="Times New Roman" w:hAnsi="Times New Roman" w:cs="Times New Roman"/>
          <w:sz w:val="28"/>
          <w:szCs w:val="28"/>
        </w:rPr>
        <w:t xml:space="preserve"> затрат содержит: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1) методику расчета: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нормативных прямых затрат на оказание услуг предоставления единицы </w:t>
      </w:r>
      <w:r w:rsidR="0087599E">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нормативных затрат на выполнение работ;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нормативных затрат на общехозяйственные нужды и содержание имущества;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2) виды применяемых корректирующих коэффициентов и способы их расчета (при наличии);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3) порядок изменения нормативных затрат, в том числе в случае внесения изменений в нормативные правовые акты, устанавливающие требования к оказанию </w:t>
      </w:r>
      <w:r w:rsidR="00623C4E">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ных услуг, а также в случае изменения объема бюджетных ассигнований, предусмотренных в </w:t>
      </w:r>
      <w:r w:rsidR="00623C4E">
        <w:rPr>
          <w:rFonts w:ascii="Times New Roman" w:hAnsi="Times New Roman" w:cs="Times New Roman"/>
          <w:sz w:val="28"/>
          <w:szCs w:val="28"/>
        </w:rPr>
        <w:t>решении о бюджете Рыбинского муниципального района</w:t>
      </w:r>
      <w:r w:rsidRPr="00AB3C56">
        <w:rPr>
          <w:rFonts w:ascii="Times New Roman" w:hAnsi="Times New Roman" w:cs="Times New Roman"/>
          <w:sz w:val="28"/>
          <w:szCs w:val="28"/>
        </w:rPr>
        <w:t xml:space="preserve"> для финансового обеспечения выполнения </w:t>
      </w:r>
      <w:r w:rsidR="006A1E52">
        <w:rPr>
          <w:rFonts w:ascii="Times New Roman" w:hAnsi="Times New Roman" w:cs="Times New Roman"/>
          <w:sz w:val="28"/>
          <w:szCs w:val="28"/>
        </w:rPr>
        <w:t>муниципального</w:t>
      </w:r>
      <w:r w:rsidRPr="00AB3C56">
        <w:rPr>
          <w:rFonts w:ascii="Times New Roman" w:hAnsi="Times New Roman" w:cs="Times New Roman"/>
          <w:sz w:val="28"/>
          <w:szCs w:val="28"/>
        </w:rPr>
        <w:t xml:space="preserve"> задания.</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При изменении нормативных затрат на оказание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ной услуги и нормативных затрат на содержание имущества (далее - нормативные затраты) не </w:t>
      </w:r>
      <w:r w:rsidRPr="00AB3C56">
        <w:rPr>
          <w:rFonts w:ascii="Times New Roman" w:hAnsi="Times New Roman" w:cs="Times New Roman"/>
          <w:sz w:val="28"/>
          <w:szCs w:val="28"/>
        </w:rPr>
        <w:lastRenderedPageBreak/>
        <w:t xml:space="preserve">допускается уменьшение субсидии, предоставляемой на финансовое обеспечение выполнения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ного задания в течение срока его выполнения, без соответствующего изменения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ного задания.</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4. По решению учредителя порядком определения нормативных затрат может быть предусмотрено утверждение величины нормативных затрат: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1) отдельно по каждому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ному учреждению (далее - Учреждение);</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2) в среднем по группе Учреждений;</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3) по группе Учреждений с использованием корректирующих коэффициентов, учитывающих особенности Учреждений (например, место нахождения Учреждения, статус муниципального образования, на территории которого расположено Учреждение, обеспеченность инженерной инфраструктурой и другие критерии) (далее - корректирующие коэффициенты).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Учредитель вправе установить порядок перехода </w:t>
      </w:r>
      <w:proofErr w:type="gramStart"/>
      <w:r w:rsidRPr="00AB3C56">
        <w:rPr>
          <w:rFonts w:ascii="Times New Roman" w:hAnsi="Times New Roman" w:cs="Times New Roman"/>
          <w:sz w:val="28"/>
          <w:szCs w:val="28"/>
        </w:rPr>
        <w:t>от установления нормативных затрат отдельно по каждому Учреждению к установлению указанных затрат в среднем по группе</w:t>
      </w:r>
      <w:proofErr w:type="gramEnd"/>
      <w:r w:rsidRPr="00AB3C56">
        <w:rPr>
          <w:rFonts w:ascii="Times New Roman" w:hAnsi="Times New Roman" w:cs="Times New Roman"/>
          <w:sz w:val="28"/>
          <w:szCs w:val="28"/>
        </w:rPr>
        <w:t xml:space="preserve"> Учреждений и/или по группе Учреждений с использованием корректирующих коэффициентов.</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5. 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по всем Учреждениям, входящим в группу, на количество указанных Учреждений.</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6. 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по группе Учреждений на корректирующие коэффициенты.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7. Объем финансового обеспечения выполнения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ного задания Учреждениями,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бюджета</w:t>
      </w:r>
      <w:r w:rsidR="006A1E52">
        <w:rPr>
          <w:rFonts w:ascii="Times New Roman" w:hAnsi="Times New Roman" w:cs="Times New Roman"/>
          <w:sz w:val="28"/>
          <w:szCs w:val="28"/>
        </w:rPr>
        <w:t xml:space="preserve"> района</w:t>
      </w:r>
      <w:r w:rsidRPr="00AB3C56">
        <w:rPr>
          <w:rFonts w:ascii="Times New Roman" w:hAnsi="Times New Roman" w:cs="Times New Roman"/>
          <w:sz w:val="28"/>
          <w:szCs w:val="28"/>
        </w:rPr>
        <w:t xml:space="preserve"> на соответствующий финансовый год и плановый период.</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8. </w:t>
      </w:r>
      <w:proofErr w:type="gramStart"/>
      <w:r w:rsidRPr="00AB3C56">
        <w:rPr>
          <w:rFonts w:ascii="Times New Roman" w:hAnsi="Times New Roman" w:cs="Times New Roman"/>
          <w:sz w:val="28"/>
          <w:szCs w:val="28"/>
        </w:rPr>
        <w:t xml:space="preserve">В целях согласования проекта порядка определения нормативных затрат учредитель направляет в </w:t>
      </w:r>
      <w:r w:rsidR="006A1E52">
        <w:rPr>
          <w:rFonts w:ascii="Times New Roman" w:hAnsi="Times New Roman" w:cs="Times New Roman"/>
          <w:sz w:val="28"/>
          <w:szCs w:val="28"/>
        </w:rPr>
        <w:t>управление экономики и финансов</w:t>
      </w:r>
      <w:r w:rsidRPr="00AB3C56">
        <w:rPr>
          <w:rFonts w:ascii="Times New Roman" w:hAnsi="Times New Roman" w:cs="Times New Roman"/>
          <w:sz w:val="28"/>
          <w:szCs w:val="28"/>
        </w:rPr>
        <w:t xml:space="preserve"> проект соответствующего Порядка определения нормативных затрат с представлением исходных данных и результатов расчетов величины нормативных прямых затрат на оказание Учреждениями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ных услуг, нормативных прямых затрат на выполнение работ и нормативных затрат на общехозяйственные нужды и содержание имущества Учреждений на соответствующий финансовый год и плановый период.</w:t>
      </w:r>
      <w:proofErr w:type="gramEnd"/>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9. Величина нормативных прямых затрат на оказание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ных услуг, рассчитанная в соответствии с установленным учредителем Порядком определения нормативных затрат, утверждается приказом учредителя на очередной финансовый год и плановый период, а также включается в приложение к Соглашению о порядке и условиях предоставления субсидии на финансовое обеспечение выполнения </w:t>
      </w:r>
      <w:r w:rsidR="006A1E52">
        <w:rPr>
          <w:rFonts w:ascii="Times New Roman" w:hAnsi="Times New Roman" w:cs="Times New Roman"/>
          <w:sz w:val="28"/>
          <w:szCs w:val="28"/>
        </w:rPr>
        <w:t>муниципаль</w:t>
      </w:r>
      <w:r w:rsidRPr="00AB3C56">
        <w:rPr>
          <w:rFonts w:ascii="Times New Roman" w:hAnsi="Times New Roman" w:cs="Times New Roman"/>
          <w:sz w:val="28"/>
          <w:szCs w:val="28"/>
        </w:rPr>
        <w:t>ного задания.</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Величина нормативных прямых затрат на выполнение работ и величина нормативных затрат на общехозяйственные нужды и содержание имущества рассчитываются в соответствии с установленным учредителем Порядком </w:t>
      </w:r>
      <w:r w:rsidRPr="00AB3C56">
        <w:rPr>
          <w:rFonts w:ascii="Times New Roman" w:hAnsi="Times New Roman" w:cs="Times New Roman"/>
          <w:sz w:val="28"/>
          <w:szCs w:val="28"/>
        </w:rPr>
        <w:lastRenderedPageBreak/>
        <w:t xml:space="preserve">определения нормативных затрат и включаются в приложение к Соглашению о порядке и условиях предоставления субсидии на финансовое обеспечение выполнения </w:t>
      </w:r>
      <w:r w:rsidR="00247FF8">
        <w:rPr>
          <w:rFonts w:ascii="Times New Roman" w:hAnsi="Times New Roman" w:cs="Times New Roman"/>
          <w:sz w:val="28"/>
          <w:szCs w:val="28"/>
        </w:rPr>
        <w:t>муниципаль</w:t>
      </w:r>
      <w:r w:rsidRPr="00AB3C56">
        <w:rPr>
          <w:rFonts w:ascii="Times New Roman" w:hAnsi="Times New Roman" w:cs="Times New Roman"/>
          <w:sz w:val="28"/>
          <w:szCs w:val="28"/>
        </w:rPr>
        <w:t>ного задания.</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10. </w:t>
      </w:r>
      <w:proofErr w:type="gramStart"/>
      <w:r w:rsidRPr="00AB3C56">
        <w:rPr>
          <w:rFonts w:ascii="Times New Roman" w:hAnsi="Times New Roman" w:cs="Times New Roman"/>
          <w:sz w:val="28"/>
          <w:szCs w:val="28"/>
        </w:rPr>
        <w:t xml:space="preserve">Плановые данные по расчету нормативных затрат на оказание услуг, выполнение работ, общехозяйственные нужды и содержание имущества подлежат занесению в модуль </w:t>
      </w:r>
      <w:r w:rsidR="00247FF8">
        <w:rPr>
          <w:rFonts w:ascii="Times New Roman" w:hAnsi="Times New Roman" w:cs="Times New Roman"/>
          <w:sz w:val="28"/>
          <w:szCs w:val="28"/>
        </w:rPr>
        <w:t>«Государственное (муниципальное) задание»</w:t>
      </w:r>
      <w:r w:rsidRPr="00AB3C56">
        <w:rPr>
          <w:rFonts w:ascii="Times New Roman" w:hAnsi="Times New Roman" w:cs="Times New Roman"/>
          <w:sz w:val="28"/>
          <w:szCs w:val="28"/>
        </w:rPr>
        <w:t xml:space="preserve"> </w:t>
      </w:r>
      <w:r w:rsidR="00D84FC8">
        <w:rPr>
          <w:rFonts w:ascii="Times New Roman" w:hAnsi="Times New Roman" w:cs="Times New Roman"/>
          <w:sz w:val="28"/>
          <w:szCs w:val="28"/>
        </w:rPr>
        <w:t xml:space="preserve">программного продукта «АЦК – </w:t>
      </w:r>
      <w:r w:rsidRPr="00AB3C56">
        <w:rPr>
          <w:rFonts w:ascii="Times New Roman" w:hAnsi="Times New Roman" w:cs="Times New Roman"/>
          <w:sz w:val="28"/>
          <w:szCs w:val="28"/>
        </w:rPr>
        <w:t>Планирование</w:t>
      </w:r>
      <w:r w:rsidR="00D84FC8">
        <w:rPr>
          <w:rFonts w:ascii="Times New Roman" w:hAnsi="Times New Roman" w:cs="Times New Roman"/>
          <w:sz w:val="28"/>
          <w:szCs w:val="28"/>
        </w:rPr>
        <w:t>»</w:t>
      </w:r>
      <w:r w:rsidRPr="00AB3C56">
        <w:rPr>
          <w:rFonts w:ascii="Times New Roman" w:hAnsi="Times New Roman" w:cs="Times New Roman"/>
          <w:sz w:val="28"/>
          <w:szCs w:val="28"/>
        </w:rPr>
        <w:t xml:space="preserve"> для целей расчета объема субсидии на выполнение </w:t>
      </w:r>
      <w:r w:rsidR="00D84FC8">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ного задания и обоснования бюджетных ассигнований на оказание </w:t>
      </w:r>
      <w:r w:rsidR="00D84FC8">
        <w:rPr>
          <w:rFonts w:ascii="Times New Roman" w:hAnsi="Times New Roman" w:cs="Times New Roman"/>
          <w:sz w:val="28"/>
          <w:szCs w:val="28"/>
        </w:rPr>
        <w:t>муниципаль</w:t>
      </w:r>
      <w:r w:rsidRPr="00AB3C56">
        <w:rPr>
          <w:rFonts w:ascii="Times New Roman" w:hAnsi="Times New Roman" w:cs="Times New Roman"/>
          <w:sz w:val="28"/>
          <w:szCs w:val="28"/>
        </w:rPr>
        <w:t>ных услуг (выполнение работ) на очередной финансовый год и плановый период из бюджета</w:t>
      </w:r>
      <w:r w:rsidR="00D84FC8">
        <w:rPr>
          <w:rFonts w:ascii="Times New Roman" w:hAnsi="Times New Roman" w:cs="Times New Roman"/>
          <w:sz w:val="28"/>
          <w:szCs w:val="28"/>
        </w:rPr>
        <w:t xml:space="preserve"> района</w:t>
      </w:r>
      <w:r w:rsidRPr="00AB3C56">
        <w:rPr>
          <w:rFonts w:ascii="Times New Roman" w:hAnsi="Times New Roman" w:cs="Times New Roman"/>
          <w:sz w:val="28"/>
          <w:szCs w:val="28"/>
        </w:rPr>
        <w:t>.</w:t>
      </w:r>
      <w:proofErr w:type="gramEnd"/>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6"/>
      <w:bookmarkEnd w:id="3"/>
      <w:r w:rsidRPr="00AB3C56">
        <w:rPr>
          <w:rFonts w:ascii="Times New Roman" w:hAnsi="Times New Roman" w:cs="Times New Roman"/>
          <w:sz w:val="28"/>
          <w:szCs w:val="28"/>
        </w:rPr>
        <w:t>II. Методы определения нормативных затрат</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1. Порядок расчета нормативных затрат на оказание услуг может устанавливаться с использованием различных методов:</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нормативный метод (метод прямого счета),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структурный метод (для отдельных статей затрат),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экспертный метод (для отдельных статей затрат),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метод первоначальных нормативных затрат.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83"/>
      <w:bookmarkEnd w:id="4"/>
      <w:r w:rsidRPr="00AB3C56">
        <w:rPr>
          <w:rFonts w:ascii="Times New Roman" w:hAnsi="Times New Roman" w:cs="Times New Roman"/>
          <w:sz w:val="28"/>
          <w:szCs w:val="28"/>
        </w:rPr>
        <w:t>2. Нормативный метод или метод прямого счета подразумевает определение структуры затрат на оказание услуги и отдельный расчет каждой составляющей нормативных затрат исходя из требований к качеству оказания услуги. Например, расчет заработной платы преподавателя на одного ученика исходя из требований к учебному плану, количеству преподавателей, количеству учеников и ставок оплаты труда по категориям с учетом утвержденных отраслевых систем оплаты труда.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B3C56">
        <w:rPr>
          <w:rFonts w:ascii="Times New Roman" w:hAnsi="Times New Roman" w:cs="Times New Roman"/>
          <w:sz w:val="28"/>
          <w:szCs w:val="28"/>
        </w:rPr>
        <w:t xml:space="preserve">В случае, если существуют утвержденные нормативы, выраженные в натуральных показателях, в том числе типовые штатные расписания, нормативы питания, оснащения мягким инвентарем, медикаментами, нормы потребления расходных материалов, нормативы затрат рабочего времени, нормативы снижения объемов потребления энергетических ресурсов в соответствии с требованиями энергетической эффективности или иные натуральные показатели, необходимые для оказания </w:t>
      </w:r>
      <w:r w:rsidR="00BD30E9">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должного качества, указанные нормативы используются при определении нормативных затрат.</w:t>
      </w:r>
      <w:proofErr w:type="gramEnd"/>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В случае отсутствия утвержденных нормативов (натуральных показателей) и/или соответствующих стандартов оказания услуги, учредителем в целях определения нормативных затрат могут быть самостоятельно установлены нормативы, выраженные в натуральных показателях. Такие нормативы рекомендуется утвердить нормативно-правовым актом соответствующего органа власти.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86"/>
      <w:bookmarkEnd w:id="5"/>
      <w:r w:rsidRPr="00AB3C56">
        <w:rPr>
          <w:rFonts w:ascii="Times New Roman" w:hAnsi="Times New Roman" w:cs="Times New Roman"/>
          <w:sz w:val="28"/>
          <w:szCs w:val="28"/>
        </w:rPr>
        <w:t>3. Структурный метод определения нормативных затрат предполагает определение норматива расходов пропорционально выбранному основанию, например пропорционально:</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затратам на оплату труда и начислениям на выплаты по оплате труда персонала, участвующего непосредственно в оказании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площади помещения, используемого для оказания услуги, и др.</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9"/>
      <w:bookmarkEnd w:id="6"/>
      <w:r w:rsidRPr="00AB3C56">
        <w:rPr>
          <w:rFonts w:ascii="Times New Roman" w:hAnsi="Times New Roman" w:cs="Times New Roman"/>
          <w:sz w:val="28"/>
          <w:szCs w:val="28"/>
        </w:rPr>
        <w:t xml:space="preserve">4. Для расчета нормативных затрат по отдельным видам услуг можно </w:t>
      </w:r>
      <w:r w:rsidRPr="00AB3C56">
        <w:rPr>
          <w:rFonts w:ascii="Times New Roman" w:hAnsi="Times New Roman" w:cs="Times New Roman"/>
          <w:sz w:val="28"/>
          <w:szCs w:val="28"/>
        </w:rPr>
        <w:lastRenderedPageBreak/>
        <w:t>применять экспертный метод. Рекомендуется применять данный метод в случае невозможности определения доли одной или нескольких статей расходов в общей сумме расходов на оказание услуги. При применении экспертного метода нормативные затраты в отношении соответствующих затрат (расходов) определяются на основании экспертной оценки, например:</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оценка доли затрат (например, трудозатраты) в общем объеме затрат, необходимых для оказания услуги, и др.;</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количество обращений потребителей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оценка условного объема площадей, необходимых для оказания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анализ рыночных цен на аналогичные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Выбор метод</w:t>
      </w:r>
      <w:proofErr w:type="gramStart"/>
      <w:r w:rsidRPr="00AB3C56">
        <w:rPr>
          <w:rFonts w:ascii="Times New Roman" w:hAnsi="Times New Roman" w:cs="Times New Roman"/>
          <w:sz w:val="28"/>
          <w:szCs w:val="28"/>
        </w:rPr>
        <w:t>а(</w:t>
      </w:r>
      <w:proofErr w:type="spellStart"/>
      <w:proofErr w:type="gramEnd"/>
      <w:r w:rsidRPr="00AB3C56">
        <w:rPr>
          <w:rFonts w:ascii="Times New Roman" w:hAnsi="Times New Roman" w:cs="Times New Roman"/>
          <w:sz w:val="28"/>
          <w:szCs w:val="28"/>
        </w:rPr>
        <w:t>ов</w:t>
      </w:r>
      <w:proofErr w:type="spellEnd"/>
      <w:r w:rsidRPr="00AB3C56">
        <w:rPr>
          <w:rFonts w:ascii="Times New Roman" w:hAnsi="Times New Roman" w:cs="Times New Roman"/>
          <w:sz w:val="28"/>
          <w:szCs w:val="28"/>
        </w:rPr>
        <w:t>) определения нормативных затрат для каждой группы затрат осуществляется в зависимости от отраслевых, территориальных и иных особенностей оказания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5. При отсутствии исходных данных для применения методов, указанных в </w:t>
      </w:r>
      <w:hyperlink r:id="rId10" w:anchor="Par83" w:history="1">
        <w:r w:rsidRPr="00756D6D">
          <w:rPr>
            <w:rStyle w:val="a3"/>
            <w:rFonts w:ascii="Times New Roman" w:hAnsi="Times New Roman" w:cs="Times New Roman"/>
            <w:color w:val="auto"/>
            <w:sz w:val="28"/>
            <w:szCs w:val="28"/>
            <w:u w:val="none"/>
          </w:rPr>
          <w:t>пунктах 2</w:t>
        </w:r>
      </w:hyperlink>
      <w:r w:rsidRPr="00756D6D">
        <w:rPr>
          <w:rFonts w:ascii="Times New Roman" w:hAnsi="Times New Roman" w:cs="Times New Roman"/>
          <w:sz w:val="28"/>
          <w:szCs w:val="28"/>
        </w:rPr>
        <w:t xml:space="preserve">, </w:t>
      </w:r>
      <w:hyperlink r:id="rId11" w:anchor="Par86" w:history="1">
        <w:r w:rsidRPr="00756D6D">
          <w:rPr>
            <w:rStyle w:val="a3"/>
            <w:rFonts w:ascii="Times New Roman" w:hAnsi="Times New Roman" w:cs="Times New Roman"/>
            <w:color w:val="auto"/>
            <w:sz w:val="28"/>
            <w:szCs w:val="28"/>
            <w:u w:val="none"/>
          </w:rPr>
          <w:t>3</w:t>
        </w:r>
      </w:hyperlink>
      <w:r w:rsidRPr="00756D6D">
        <w:rPr>
          <w:rFonts w:ascii="Times New Roman" w:hAnsi="Times New Roman" w:cs="Times New Roman"/>
          <w:sz w:val="28"/>
          <w:szCs w:val="28"/>
        </w:rPr>
        <w:t xml:space="preserve"> и </w:t>
      </w:r>
      <w:hyperlink r:id="rId12" w:anchor="Par89" w:history="1">
        <w:r w:rsidRPr="00756D6D">
          <w:rPr>
            <w:rStyle w:val="a3"/>
            <w:rFonts w:ascii="Times New Roman" w:hAnsi="Times New Roman" w:cs="Times New Roman"/>
            <w:color w:val="auto"/>
            <w:sz w:val="28"/>
            <w:szCs w:val="28"/>
            <w:u w:val="none"/>
          </w:rPr>
          <w:t>4 раздела II</w:t>
        </w:r>
      </w:hyperlink>
      <w:r w:rsidRPr="00756D6D">
        <w:rPr>
          <w:rFonts w:ascii="Times New Roman" w:hAnsi="Times New Roman" w:cs="Times New Roman"/>
          <w:sz w:val="28"/>
          <w:szCs w:val="28"/>
        </w:rPr>
        <w:t xml:space="preserve">, может применяться метод первоначальных </w:t>
      </w:r>
      <w:r w:rsidRPr="00AB3C56">
        <w:rPr>
          <w:rFonts w:ascii="Times New Roman" w:hAnsi="Times New Roman" w:cs="Times New Roman"/>
          <w:sz w:val="28"/>
          <w:szCs w:val="28"/>
        </w:rPr>
        <w:t>нормативных затрат (или метод обратного счета). Метод обратного счета подразумевает формирование норматива исходя из объема расходов Учреждения прошлого, текущего или планируемого года (при наличии данных для расчета) путем деления суммы текущих расходов Учреждения на количество услуг, оказанных в соответствующем периоде. При этом в сумму текущих расходов Учреждения не рекомендуется включать расходы разового характера, например инвестиционные расходы, расходы на оказание услуг на платной основе и иные расходы, не связанные с оказанием услуги, нормативные затраты на которую рассчитываются.</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Методом обратного счета могут устанавливаться отдельные нормативные затраты на услугу для каждого Учреждения или могут устанавливаться единые нормативные затраты на услугу для всех Учреждений, ее оказывающих путем усреднения. Однако такое усреднение может привести к резкому изменению объемов финансирования отдельных Учреждений в плановом периоде. </w:t>
      </w:r>
      <w:proofErr w:type="gramStart"/>
      <w:r w:rsidRPr="00AB3C56">
        <w:rPr>
          <w:rFonts w:ascii="Times New Roman" w:hAnsi="Times New Roman" w:cs="Times New Roman"/>
          <w:sz w:val="28"/>
          <w:szCs w:val="28"/>
        </w:rPr>
        <w:t>Выходом из подобных ситуаций может стать установление коэффициентов удорожания (удешевления) стоимости услуги для различных условий ее оказания (различные территории, категории Учреждений (например, малокомплектные школы, коррекционные школы, лицей, гимназия), наличие либо отсутствие объектов инфраструктуры (бассейн, стадион) и прочее).</w:t>
      </w:r>
      <w:proofErr w:type="gramEnd"/>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Метод обратного счета может применяться учредителем при установлении первоначальных нормативов затрат на оказание услуги, однако в дальнейшем рекомендуется его пересмотреть и изменить в пользу иных методов.</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6. Порядком определения нормативных затрат может быть предусмотрена комбинация методов и периодическое уточнение, изменение порядка определения нормативных затрат. Вместе с тем важно не допускать резкого роста/снижения нормативных затрат на оказание услуги по сравнению с их расчетной стоимостью. Рекомендуется также при использовании комбинации методов, оптимизирующих расходы на оказание соответствующих услуг, следить за тем, чтобы в результате не снижалось их качество.</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756D6D" w:rsidRDefault="00756D6D" w:rsidP="00AE056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0"/>
      <w:bookmarkEnd w:id="7"/>
    </w:p>
    <w:p w:rsidR="00756D6D" w:rsidRDefault="00756D6D" w:rsidP="00AE056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B3C56">
        <w:rPr>
          <w:rFonts w:ascii="Times New Roman" w:hAnsi="Times New Roman" w:cs="Times New Roman"/>
          <w:sz w:val="28"/>
          <w:szCs w:val="28"/>
        </w:rPr>
        <w:lastRenderedPageBreak/>
        <w:t>III. Определение нормативных прямых затрат на оказание</w:t>
      </w:r>
    </w:p>
    <w:p w:rsidR="00AE0567" w:rsidRPr="00AB3C56" w:rsidRDefault="00756D6D" w:rsidP="00AE056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AE0567" w:rsidRPr="00AB3C56">
        <w:rPr>
          <w:rFonts w:ascii="Times New Roman" w:hAnsi="Times New Roman" w:cs="Times New Roman"/>
          <w:sz w:val="28"/>
          <w:szCs w:val="28"/>
        </w:rPr>
        <w:t>ных услуг и выполнение работ</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1. Расчет нормативных затрат на оказание </w:t>
      </w:r>
      <w:r w:rsidR="00756D6D">
        <w:rPr>
          <w:rFonts w:ascii="Times New Roman" w:hAnsi="Times New Roman" w:cs="Times New Roman"/>
          <w:sz w:val="28"/>
          <w:szCs w:val="28"/>
        </w:rPr>
        <w:t>муниципаль</w:t>
      </w:r>
      <w:r w:rsidRPr="00AB3C56">
        <w:rPr>
          <w:rFonts w:ascii="Times New Roman" w:hAnsi="Times New Roman" w:cs="Times New Roman"/>
          <w:sz w:val="28"/>
          <w:szCs w:val="28"/>
        </w:rPr>
        <w:t>ных услуг и выполнение работ проводится по формуле:</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center"/>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3D55F867" wp14:editId="26276109">
            <wp:extent cx="1647825" cy="257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257175"/>
                    </a:xfrm>
                    <a:prstGeom prst="rect">
                      <a:avLst/>
                    </a:prstGeom>
                    <a:noFill/>
                    <a:ln>
                      <a:noFill/>
                    </a:ln>
                  </pic:spPr>
                </pic:pic>
              </a:graphicData>
            </a:graphic>
          </wp:inline>
        </w:drawing>
      </w:r>
      <w:r w:rsidRPr="00AB3C56">
        <w:rPr>
          <w:rFonts w:ascii="Times New Roman" w:hAnsi="Times New Roman" w:cs="Times New Roman"/>
          <w:sz w:val="28"/>
          <w:szCs w:val="28"/>
        </w:rPr>
        <w:t xml:space="preserve"> где:</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2"/>
          <w:sz w:val="28"/>
          <w:szCs w:val="28"/>
          <w:lang w:eastAsia="ru-RU"/>
        </w:rPr>
        <w:drawing>
          <wp:inline distT="0" distB="0" distL="0" distR="0" wp14:anchorId="4FC25309" wp14:editId="6CF86605">
            <wp:extent cx="1905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AB3C56">
        <w:rPr>
          <w:rFonts w:ascii="Times New Roman" w:hAnsi="Times New Roman" w:cs="Times New Roman"/>
          <w:sz w:val="28"/>
          <w:szCs w:val="28"/>
        </w:rPr>
        <w:t xml:space="preserve"> - нормативные затраты на </w:t>
      </w:r>
      <w:r w:rsidR="00756D6D">
        <w:rPr>
          <w:rFonts w:ascii="Times New Roman" w:hAnsi="Times New Roman" w:cs="Times New Roman"/>
          <w:sz w:val="28"/>
          <w:szCs w:val="28"/>
        </w:rPr>
        <w:t>муниципаль</w:t>
      </w:r>
      <w:r w:rsidRPr="00AB3C56">
        <w:rPr>
          <w:rFonts w:ascii="Times New Roman" w:hAnsi="Times New Roman" w:cs="Times New Roman"/>
          <w:sz w:val="28"/>
          <w:szCs w:val="28"/>
        </w:rPr>
        <w:t>ную услугу;</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2"/>
          <w:sz w:val="28"/>
          <w:szCs w:val="28"/>
          <w:lang w:eastAsia="ru-RU"/>
        </w:rPr>
        <w:drawing>
          <wp:inline distT="0" distB="0" distL="0" distR="0" wp14:anchorId="106EC149" wp14:editId="03F9BD8D">
            <wp:extent cx="2190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AB3C56">
        <w:rPr>
          <w:rFonts w:ascii="Times New Roman" w:hAnsi="Times New Roman" w:cs="Times New Roman"/>
          <w:sz w:val="28"/>
          <w:szCs w:val="28"/>
        </w:rPr>
        <w:t xml:space="preserve"> - нормативные затраты на работу;</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1EE98E43" wp14:editId="0103511F">
            <wp:extent cx="1905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AB3C56">
        <w:rPr>
          <w:rFonts w:ascii="Times New Roman" w:hAnsi="Times New Roman" w:cs="Times New Roman"/>
          <w:sz w:val="28"/>
          <w:szCs w:val="28"/>
        </w:rPr>
        <w:t xml:space="preserve"> - нормативные прямые затраты на </w:t>
      </w:r>
      <w:r w:rsidR="00756D6D">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ную услугу (работу), непосредственно связанные с оказанием </w:t>
      </w:r>
      <w:r w:rsidR="00756D6D">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(выполнением работы);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774BCF40" wp14:editId="325AC4E9">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B3C56">
        <w:rPr>
          <w:rFonts w:ascii="Times New Roman" w:hAnsi="Times New Roman" w:cs="Times New Roman"/>
          <w:sz w:val="28"/>
          <w:szCs w:val="28"/>
        </w:rPr>
        <w:t xml:space="preserve"> - нормативные затраты на общехозяйственные нужды;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5F40EAD8" wp14:editId="587E5641">
            <wp:extent cx="1619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AB3C56">
        <w:rPr>
          <w:rFonts w:ascii="Times New Roman" w:hAnsi="Times New Roman" w:cs="Times New Roman"/>
          <w:sz w:val="28"/>
          <w:szCs w:val="28"/>
        </w:rPr>
        <w:t xml:space="preserve"> - коэффициент, отражающий долю нормативных затрат на общехозяйственные нужды, включаемых в стоимость </w:t>
      </w:r>
      <w:r w:rsidR="00756D6D">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(работы).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2. В составе нормативных прямых затрат, непосредственно связанных с оказанием </w:t>
      </w:r>
      <w:r w:rsidR="00756D6D">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ной услуги (выполнением работ) - </w:t>
      </w:r>
      <w:r w:rsidRPr="00AB3C56">
        <w:rPr>
          <w:rFonts w:ascii="Times New Roman" w:hAnsi="Times New Roman" w:cs="Times New Roman"/>
          <w:noProof/>
          <w:position w:val="-14"/>
          <w:sz w:val="28"/>
          <w:szCs w:val="28"/>
          <w:lang w:eastAsia="ru-RU"/>
        </w:rPr>
        <w:drawing>
          <wp:inline distT="0" distB="0" distL="0" distR="0" wp14:anchorId="01BFEA23" wp14:editId="3A85F11F">
            <wp:extent cx="1905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AB3C56">
        <w:rPr>
          <w:rFonts w:ascii="Times New Roman" w:hAnsi="Times New Roman" w:cs="Times New Roman"/>
          <w:sz w:val="28"/>
          <w:szCs w:val="28"/>
        </w:rPr>
        <w:t>, учитываются следующие группы затрат: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2.1. Нормативные затраты на оплату труда и начисления на выплаты по оплате труда персонала, принимающего непосредственное участие в оказании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(выполнении работы).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Нормативные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(выполнении работы), а также в соответствии с действующей системой оплаты труда. Потребность в количестве персонала определяется в разрезе категорий с учетом норм труда (при наличии) либо на основе типовых штатных расписаний, нормативной штатной численности.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2.2. Нормативные затраты на приобретение материальных запасов, потребляемых в процессе оказания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(выполнении работы).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(работы).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2.3. Иные нормативные затраты, непосредственно связанные с оказанием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ной услуги (выполнением работы). Состав таких затрат определяется с учетом специфики оказания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(выполнения работы).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Группы затрат могут быть дополнительно детализированы.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3. По решению учредителя в состав нормативных затрат на услугу (работу) могут быть отнесены (полностью или частично) следующие виды затрат на общехозяйственные нужды </w:t>
      </w:r>
      <w:r w:rsidRPr="00AB3C56">
        <w:rPr>
          <w:rFonts w:ascii="Times New Roman" w:hAnsi="Times New Roman" w:cs="Times New Roman"/>
          <w:noProof/>
          <w:position w:val="-16"/>
          <w:sz w:val="28"/>
          <w:szCs w:val="28"/>
          <w:lang w:eastAsia="ru-RU"/>
        </w:rPr>
        <w:drawing>
          <wp:inline distT="0" distB="0" distL="0" distR="0" wp14:anchorId="3F7FF2C7" wp14:editId="2A9195D5">
            <wp:extent cx="314325" cy="2762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AB3C56">
        <w:rPr>
          <w:rFonts w:ascii="Times New Roman" w:hAnsi="Times New Roman" w:cs="Times New Roman"/>
          <w:sz w:val="28"/>
          <w:szCs w:val="28"/>
        </w:rPr>
        <w:t>:</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lastRenderedPageBreak/>
        <w:t>- коммунальные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оплата труда и начисления на выплаты по оплате труда административно-управленческого персонала;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иные расходы на общехозяйственные нужды, в </w:t>
      </w:r>
      <w:proofErr w:type="spellStart"/>
      <w:r w:rsidRPr="00AB3C56">
        <w:rPr>
          <w:rFonts w:ascii="Times New Roman" w:hAnsi="Times New Roman" w:cs="Times New Roman"/>
          <w:sz w:val="28"/>
          <w:szCs w:val="28"/>
        </w:rPr>
        <w:t>т.ч</w:t>
      </w:r>
      <w:proofErr w:type="spellEnd"/>
      <w:r w:rsidRPr="00AB3C56">
        <w:rPr>
          <w:rFonts w:ascii="Times New Roman" w:hAnsi="Times New Roman" w:cs="Times New Roman"/>
          <w:sz w:val="28"/>
          <w:szCs w:val="28"/>
        </w:rPr>
        <w:t>. на услуги связи, транспортные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Размер доли нормативных затрат на общехозяйственные нужды </w:t>
      </w:r>
      <w:r w:rsidRPr="00AB3C56">
        <w:rPr>
          <w:rFonts w:ascii="Times New Roman" w:hAnsi="Times New Roman" w:cs="Times New Roman"/>
          <w:noProof/>
          <w:position w:val="-16"/>
          <w:sz w:val="28"/>
          <w:szCs w:val="28"/>
          <w:lang w:eastAsia="ru-RU"/>
        </w:rPr>
        <w:drawing>
          <wp:inline distT="0" distB="0" distL="0" distR="0" wp14:anchorId="2E2DE88B" wp14:editId="323EE002">
            <wp:extent cx="29527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AB3C56">
        <w:rPr>
          <w:rFonts w:ascii="Times New Roman" w:hAnsi="Times New Roman" w:cs="Times New Roman"/>
          <w:sz w:val="28"/>
          <w:szCs w:val="28"/>
        </w:rPr>
        <w:t>, включаемой в нормативные затраты на оказание услуг (выполнение работ), устанавливается учредителем с учетом отраслевой специфики.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В составе нормативных затрат на оказание услуг (выполнение работ) в части коммунальных услуг рекомендуется учитывать </w:t>
      </w:r>
      <w:r w:rsidRPr="00AB3C56">
        <w:rPr>
          <w:rFonts w:ascii="Times New Roman" w:hAnsi="Times New Roman" w:cs="Times New Roman"/>
          <w:noProof/>
          <w:position w:val="-16"/>
          <w:sz w:val="28"/>
          <w:szCs w:val="28"/>
          <w:lang w:eastAsia="ru-RU"/>
        </w:rPr>
        <w:drawing>
          <wp:inline distT="0" distB="0" distL="0" distR="0" wp14:anchorId="31247974" wp14:editId="5F5430FA">
            <wp:extent cx="295275" cy="2762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AB3C56">
        <w:rPr>
          <w:rFonts w:ascii="Times New Roman" w:hAnsi="Times New Roman" w:cs="Times New Roman"/>
          <w:sz w:val="28"/>
          <w:szCs w:val="28"/>
        </w:rPr>
        <w:t>:</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потребление электрической энергии в размере 90 процентов общего объема нормативных затрат на оплату указанного вида коммунальных платежей;</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потребление тепловой энергии в размере 50 процентов общего объема нормативных затрат на оплату указанного вида коммунальных платежей;</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холодное и горячее водоснабжение, водоотведение в размере 80 процентов общего объема нормативных затрат на оплату указанного вида коммунальных платежей.</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4. В случае если Учреждение оказывает (выполняет) несколько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ных услуг (работ), распределение затрат по отдельным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ным услугам (работам) рекомендуется осуществлять одним из следующих способов:</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пропорционально фонду оплаты труда основного персонала, непосредственно участвующего в оказании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(выполнении работы);</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пропорционально объему оказываемых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ных услуг (выполняемых работ) в случае, если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ные услуги (работы), оказываемые Учреждением, имеют одинаковую единицу измерения объема услуг (работ) либо могут быть приведены в сопоставимый вид;</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пропорционально площади, используемой для оказания каждой </w:t>
      </w:r>
      <w:r w:rsidR="00945B96">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ной услуги (выполнения работы) (при возможности распределения общего объема площадей Учреждения между оказываемыми </w:t>
      </w:r>
      <w:r w:rsidR="00B06561">
        <w:rPr>
          <w:rFonts w:ascii="Times New Roman" w:hAnsi="Times New Roman" w:cs="Times New Roman"/>
          <w:sz w:val="28"/>
          <w:szCs w:val="28"/>
        </w:rPr>
        <w:t>муниципаль</w:t>
      </w:r>
      <w:r w:rsidRPr="00AB3C56">
        <w:rPr>
          <w:rFonts w:ascii="Times New Roman" w:hAnsi="Times New Roman" w:cs="Times New Roman"/>
          <w:sz w:val="28"/>
          <w:szCs w:val="28"/>
        </w:rPr>
        <w:t>ными услугами (выполняемыми работами));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путем отнесения всего объема затрат на одну </w:t>
      </w:r>
      <w:r w:rsidR="00B06561">
        <w:rPr>
          <w:rFonts w:ascii="Times New Roman" w:hAnsi="Times New Roman" w:cs="Times New Roman"/>
          <w:sz w:val="28"/>
          <w:szCs w:val="28"/>
        </w:rPr>
        <w:t>муниципаль</w:t>
      </w:r>
      <w:r w:rsidRPr="00AB3C56">
        <w:rPr>
          <w:rFonts w:ascii="Times New Roman" w:hAnsi="Times New Roman" w:cs="Times New Roman"/>
          <w:sz w:val="28"/>
          <w:szCs w:val="28"/>
        </w:rPr>
        <w:t>ную услугу (работу), выделенную в качестве основной услуги (работы) для Учреждения;</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пропорционально иному выбранному показателю.</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5. В случае </w:t>
      </w:r>
      <w:proofErr w:type="gramStart"/>
      <w:r w:rsidRPr="00AB3C56">
        <w:rPr>
          <w:rFonts w:ascii="Times New Roman" w:hAnsi="Times New Roman" w:cs="Times New Roman"/>
          <w:sz w:val="28"/>
          <w:szCs w:val="28"/>
        </w:rPr>
        <w:t>невозможности оценки количества единиц работ</w:t>
      </w:r>
      <w:proofErr w:type="gramEnd"/>
      <w:r w:rsidRPr="00AB3C56">
        <w:rPr>
          <w:rFonts w:ascii="Times New Roman" w:hAnsi="Times New Roman" w:cs="Times New Roman"/>
          <w:sz w:val="28"/>
          <w:szCs w:val="28"/>
        </w:rPr>
        <w:t xml:space="preserve"> и нормативных затрат на единицу работ нормативные затраты на выполнение такой работы определяются на основе сметы затрат (нормативно-сметный расчет).</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36"/>
      <w:bookmarkEnd w:id="8"/>
      <w:r w:rsidRPr="00AB3C56">
        <w:rPr>
          <w:rFonts w:ascii="Times New Roman" w:hAnsi="Times New Roman" w:cs="Times New Roman"/>
          <w:sz w:val="28"/>
          <w:szCs w:val="28"/>
        </w:rPr>
        <w:t xml:space="preserve">IV. Определение нормативных затрат на </w:t>
      </w:r>
      <w:proofErr w:type="gramStart"/>
      <w:r w:rsidRPr="00AB3C56">
        <w:rPr>
          <w:rFonts w:ascii="Times New Roman" w:hAnsi="Times New Roman" w:cs="Times New Roman"/>
          <w:sz w:val="28"/>
          <w:szCs w:val="28"/>
        </w:rPr>
        <w:t>общехозяйственные</w:t>
      </w:r>
      <w:proofErr w:type="gramEnd"/>
    </w:p>
    <w:p w:rsidR="00AE0567" w:rsidRPr="00AB3C56" w:rsidRDefault="00AE0567" w:rsidP="00AE0567">
      <w:pPr>
        <w:widowControl w:val="0"/>
        <w:autoSpaceDE w:val="0"/>
        <w:autoSpaceDN w:val="0"/>
        <w:adjustRightInd w:val="0"/>
        <w:spacing w:after="0" w:line="240" w:lineRule="auto"/>
        <w:jc w:val="center"/>
        <w:rPr>
          <w:rFonts w:ascii="Times New Roman" w:hAnsi="Times New Roman" w:cs="Times New Roman"/>
          <w:sz w:val="28"/>
          <w:szCs w:val="28"/>
        </w:rPr>
      </w:pPr>
      <w:r w:rsidRPr="00AB3C56">
        <w:rPr>
          <w:rFonts w:ascii="Times New Roman" w:hAnsi="Times New Roman" w:cs="Times New Roman"/>
          <w:sz w:val="28"/>
          <w:szCs w:val="28"/>
        </w:rPr>
        <w:t>нужды и содержание имущества</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1. Расчет нормативных затрат на общехозяйственные нужды и содержание имущества проводится по формуле:</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center"/>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3BE7DEDB" wp14:editId="495D50F3">
            <wp:extent cx="17526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inline>
        </w:drawing>
      </w:r>
      <w:r w:rsidRPr="00AB3C56">
        <w:rPr>
          <w:rFonts w:ascii="Times New Roman" w:hAnsi="Times New Roman" w:cs="Times New Roman"/>
          <w:sz w:val="28"/>
          <w:szCs w:val="28"/>
        </w:rPr>
        <w:t xml:space="preserve"> где:</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1BF74881" wp14:editId="78A5489D">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B3C56">
        <w:rPr>
          <w:rFonts w:ascii="Times New Roman" w:hAnsi="Times New Roman" w:cs="Times New Roman"/>
          <w:sz w:val="28"/>
          <w:szCs w:val="28"/>
        </w:rPr>
        <w:t xml:space="preserve"> - нормативные затраты на общехозяйственные нужды, в том числе:</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коммунальные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на оплату труда и начисления на выплаты по оплате труда работников Учреждения, которые не принимают непосредственного участия в оказании </w:t>
      </w:r>
      <w:r w:rsidR="00134263">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ной услуги (административно-управленческого, административно - хозяйственного, вспомогательного и иного персонала, не принимающего непосредственное участие в оказании </w:t>
      </w:r>
      <w:r w:rsidR="00134263">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прочие нормативные затраты на общехозяйственные нужды, в том числе на услуги связи, на транспортные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77DFA15F" wp14:editId="593EC0C2">
            <wp:extent cx="1619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rsidRPr="00AB3C56">
        <w:rPr>
          <w:rFonts w:ascii="Times New Roman" w:hAnsi="Times New Roman" w:cs="Times New Roman"/>
          <w:sz w:val="28"/>
          <w:szCs w:val="28"/>
        </w:rPr>
        <w:t xml:space="preserve"> - коэффициент, отражающий долю нормативных затрат на общехозяйственные нужды, не включаемых в стоимость </w:t>
      </w:r>
      <w:r w:rsidR="00341176">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(работы). При этом </w:t>
      </w:r>
      <w:r w:rsidRPr="00AB3C56">
        <w:rPr>
          <w:rFonts w:ascii="Times New Roman" w:hAnsi="Times New Roman" w:cs="Times New Roman"/>
          <w:noProof/>
          <w:position w:val="-16"/>
          <w:sz w:val="28"/>
          <w:szCs w:val="28"/>
          <w:lang w:eastAsia="ru-RU"/>
        </w:rPr>
        <w:drawing>
          <wp:inline distT="0" distB="0" distL="0" distR="0" wp14:anchorId="5775A712" wp14:editId="57973A26">
            <wp:extent cx="695325"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5F9EB120" wp14:editId="65FDF2FD">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AB3C56">
        <w:rPr>
          <w:rFonts w:ascii="Times New Roman" w:hAnsi="Times New Roman" w:cs="Times New Roman"/>
          <w:sz w:val="28"/>
          <w:szCs w:val="28"/>
        </w:rPr>
        <w:t xml:space="preserve"> </w:t>
      </w:r>
      <w:proofErr w:type="gramStart"/>
      <w:r w:rsidRPr="00AB3C56">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w:t>
      </w:r>
      <w:r w:rsidR="00341176">
        <w:rPr>
          <w:rFonts w:ascii="Times New Roman" w:hAnsi="Times New Roman" w:cs="Times New Roman"/>
          <w:sz w:val="28"/>
          <w:szCs w:val="28"/>
        </w:rPr>
        <w:t>муниципаль</w:t>
      </w:r>
      <w:r w:rsidRPr="00AB3C56">
        <w:rPr>
          <w:rFonts w:ascii="Times New Roman" w:hAnsi="Times New Roman" w:cs="Times New Roman"/>
          <w:sz w:val="28"/>
          <w:szCs w:val="28"/>
        </w:rPr>
        <w:t>ных услуг (далее - нормативные затраты на содержание недвижимого имущества);</w:t>
      </w:r>
      <w:proofErr w:type="gramEnd"/>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4"/>
          <w:sz w:val="28"/>
          <w:szCs w:val="28"/>
          <w:lang w:eastAsia="ru-RU"/>
        </w:rPr>
        <w:drawing>
          <wp:inline distT="0" distB="0" distL="0" distR="0" wp14:anchorId="5A5FAFFF" wp14:editId="23EFAC8B">
            <wp:extent cx="1905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AB3C56">
        <w:rPr>
          <w:rFonts w:ascii="Times New Roman" w:hAnsi="Times New Roman" w:cs="Times New Roman"/>
          <w:sz w:val="28"/>
          <w:szCs w:val="28"/>
        </w:rPr>
        <w:t xml:space="preserve"> - нормативные затраты на содержание объектов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нормативные затраты на содержание особо ценного движимого имущества).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2. Нормативные затраты на коммунальные услуги определяются исходя из установленных нормативов (лимитов) потребления коммунальных услуг с учетом требований обеспечения </w:t>
      </w:r>
      <w:proofErr w:type="spellStart"/>
      <w:r w:rsidRPr="00AB3C56">
        <w:rPr>
          <w:rFonts w:ascii="Times New Roman" w:hAnsi="Times New Roman" w:cs="Times New Roman"/>
          <w:sz w:val="28"/>
          <w:szCs w:val="28"/>
        </w:rPr>
        <w:t>энергоэффективности</w:t>
      </w:r>
      <w:proofErr w:type="spellEnd"/>
      <w:r w:rsidRPr="00AB3C56">
        <w:rPr>
          <w:rFonts w:ascii="Times New Roman" w:hAnsi="Times New Roman" w:cs="Times New Roman"/>
          <w:sz w:val="28"/>
          <w:szCs w:val="28"/>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w:t>
      </w:r>
      <w:r w:rsidR="00341176">
        <w:rPr>
          <w:rFonts w:ascii="Times New Roman" w:hAnsi="Times New Roman" w:cs="Times New Roman"/>
          <w:sz w:val="28"/>
          <w:szCs w:val="28"/>
        </w:rPr>
        <w:t>муниципаль</w:t>
      </w:r>
      <w:r w:rsidRPr="00AB3C56">
        <w:rPr>
          <w:rFonts w:ascii="Times New Roman" w:hAnsi="Times New Roman" w:cs="Times New Roman"/>
          <w:sz w:val="28"/>
          <w:szCs w:val="28"/>
        </w:rPr>
        <w:t>ных услуг особо ценного движимого и недвижимого имущества. Нормативные затраты на коммунальные услуги определяются обособленно по видам потребляемых ресурсов:</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теплоснабжение;</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электроснабжение;</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холодное водоснабжение;</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горячее водоснабжение;</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водоотведение.</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В случае заключения </w:t>
      </w:r>
      <w:proofErr w:type="spellStart"/>
      <w:r w:rsidRPr="00AB3C56">
        <w:rPr>
          <w:rFonts w:ascii="Times New Roman" w:hAnsi="Times New Roman" w:cs="Times New Roman"/>
          <w:sz w:val="28"/>
          <w:szCs w:val="28"/>
        </w:rPr>
        <w:t>энергосервисного</w:t>
      </w:r>
      <w:proofErr w:type="spellEnd"/>
      <w:r w:rsidRPr="00AB3C56">
        <w:rPr>
          <w:rFonts w:ascii="Times New Roman" w:hAnsi="Times New Roman" w:cs="Times New Roman"/>
          <w:sz w:val="28"/>
          <w:szCs w:val="28"/>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AB3C56">
        <w:rPr>
          <w:rFonts w:ascii="Times New Roman" w:hAnsi="Times New Roman" w:cs="Times New Roman"/>
          <w:sz w:val="28"/>
          <w:szCs w:val="28"/>
        </w:rPr>
        <w:t>энергосервисного</w:t>
      </w:r>
      <w:proofErr w:type="spellEnd"/>
      <w:r w:rsidRPr="00AB3C56">
        <w:rPr>
          <w:rFonts w:ascii="Times New Roman" w:hAnsi="Times New Roman" w:cs="Times New Roman"/>
          <w:sz w:val="28"/>
          <w:szCs w:val="28"/>
        </w:rPr>
        <w:t xml:space="preserve"> договора (контракта), на величину которых снижаются нормативные затраты по видам энергетических ресурсов. Нормативные затраты на оплату исполнения </w:t>
      </w:r>
      <w:proofErr w:type="spellStart"/>
      <w:r w:rsidRPr="00AB3C56">
        <w:rPr>
          <w:rFonts w:ascii="Times New Roman" w:hAnsi="Times New Roman" w:cs="Times New Roman"/>
          <w:sz w:val="28"/>
          <w:szCs w:val="28"/>
        </w:rPr>
        <w:t>энергосервисного</w:t>
      </w:r>
      <w:proofErr w:type="spellEnd"/>
      <w:r w:rsidRPr="00AB3C56">
        <w:rPr>
          <w:rFonts w:ascii="Times New Roman" w:hAnsi="Times New Roman" w:cs="Times New Roman"/>
          <w:sz w:val="28"/>
          <w:szCs w:val="28"/>
        </w:rPr>
        <w:t xml:space="preserve"> договора </w:t>
      </w:r>
      <w:r w:rsidRPr="00AB3C56">
        <w:rPr>
          <w:rFonts w:ascii="Times New Roman" w:hAnsi="Times New Roman" w:cs="Times New Roman"/>
          <w:sz w:val="28"/>
          <w:szCs w:val="28"/>
        </w:rPr>
        <w:lastRenderedPageBreak/>
        <w:t xml:space="preserve">(контракта) определяются как процент от достигнутого размера экономии соответствующих расходов Учреждения, определенный условиями </w:t>
      </w:r>
      <w:proofErr w:type="spellStart"/>
      <w:r w:rsidRPr="00AB3C56">
        <w:rPr>
          <w:rFonts w:ascii="Times New Roman" w:hAnsi="Times New Roman" w:cs="Times New Roman"/>
          <w:sz w:val="28"/>
          <w:szCs w:val="28"/>
        </w:rPr>
        <w:t>энергосервисного</w:t>
      </w:r>
      <w:proofErr w:type="spellEnd"/>
      <w:r w:rsidRPr="00AB3C56">
        <w:rPr>
          <w:rFonts w:ascii="Times New Roman" w:hAnsi="Times New Roman" w:cs="Times New Roman"/>
          <w:sz w:val="28"/>
          <w:szCs w:val="28"/>
        </w:rPr>
        <w:t xml:space="preserve"> договора (контракта).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Нормативные затраты на потребление коммунальных услуг рекомендуется определять исходя из установленных (или прогнозируемых) тарифов и лимитов потребления соответствующих ресурсов по следующей формуле:</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center"/>
        <w:rPr>
          <w:rFonts w:ascii="Times New Roman" w:hAnsi="Times New Roman" w:cs="Times New Roman"/>
          <w:sz w:val="28"/>
          <w:szCs w:val="28"/>
        </w:rPr>
      </w:pPr>
      <w:r w:rsidRPr="00AB3C56">
        <w:rPr>
          <w:rFonts w:ascii="Times New Roman" w:hAnsi="Times New Roman" w:cs="Times New Roman"/>
          <w:noProof/>
          <w:position w:val="-12"/>
          <w:sz w:val="28"/>
          <w:szCs w:val="28"/>
          <w:lang w:eastAsia="ru-RU"/>
        </w:rPr>
        <w:drawing>
          <wp:inline distT="0" distB="0" distL="0" distR="0" wp14:anchorId="3CBB2158" wp14:editId="71FB066E">
            <wp:extent cx="7239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Pr="00AB3C56">
        <w:rPr>
          <w:rFonts w:ascii="Times New Roman" w:hAnsi="Times New Roman" w:cs="Times New Roman"/>
          <w:sz w:val="28"/>
          <w:szCs w:val="28"/>
        </w:rPr>
        <w:t xml:space="preserve"> где:</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2"/>
          <w:sz w:val="28"/>
          <w:szCs w:val="28"/>
          <w:lang w:eastAsia="ru-RU"/>
        </w:rPr>
        <w:drawing>
          <wp:inline distT="0" distB="0" distL="0" distR="0" wp14:anchorId="4632A585" wp14:editId="2004A706">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B3C56">
        <w:rPr>
          <w:rFonts w:ascii="Times New Roman" w:hAnsi="Times New Roman" w:cs="Times New Roman"/>
          <w:sz w:val="28"/>
          <w:szCs w:val="28"/>
        </w:rPr>
        <w:t xml:space="preserve"> - нормативные затраты на потребление коммунальных ресурсов;</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2"/>
          <w:sz w:val="28"/>
          <w:szCs w:val="28"/>
          <w:lang w:eastAsia="ru-RU"/>
        </w:rPr>
        <w:drawing>
          <wp:inline distT="0" distB="0" distL="0" distR="0" wp14:anchorId="6D88647F" wp14:editId="24845BBE">
            <wp:extent cx="1809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B3C56">
        <w:rPr>
          <w:rFonts w:ascii="Times New Roman" w:hAnsi="Times New Roman" w:cs="Times New Roman"/>
          <w:sz w:val="28"/>
          <w:szCs w:val="28"/>
        </w:rPr>
        <w:t xml:space="preserve"> - тариф на потребление коммунальных ресурсов, установленный на соответствующий год;</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noProof/>
          <w:position w:val="-12"/>
          <w:sz w:val="28"/>
          <w:szCs w:val="28"/>
          <w:lang w:eastAsia="ru-RU"/>
        </w:rPr>
        <w:drawing>
          <wp:inline distT="0" distB="0" distL="0" distR="0" wp14:anchorId="04C04864" wp14:editId="5FA5D8ED">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B3C56">
        <w:rPr>
          <w:rFonts w:ascii="Times New Roman" w:hAnsi="Times New Roman" w:cs="Times New Roman"/>
          <w:sz w:val="28"/>
          <w:szCs w:val="28"/>
        </w:rPr>
        <w:t xml:space="preserve"> - лимит потребления коммунальных ресурсов в соответствующем финансовом году, определенный с учетом требований по обеспечению энергосбережения и энергетической эффективности, а также с учетом планируемого изменения состава используемого недвижимого и особо ценного движимого имущества. При отсутствии установленных лимитов потребления коммунальных услуг объемы потребления определяются исходя из данных предыдущих лет с учетом требований по обеспечению энергосбережения и энергетической эффективности. При отсутствии данных прошлых лет объемы потребления определяются экспертным путем.</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B24">
        <w:rPr>
          <w:rFonts w:ascii="Times New Roman" w:hAnsi="Times New Roman" w:cs="Times New Roman"/>
          <w:sz w:val="28"/>
          <w:szCs w:val="28"/>
        </w:rPr>
        <w:t>3. Нормативные затраты на приобретение услуг связи и приобретение</w:t>
      </w:r>
      <w:r w:rsidRPr="00AB3C56">
        <w:rPr>
          <w:rFonts w:ascii="Times New Roman" w:hAnsi="Times New Roman" w:cs="Times New Roman"/>
          <w:sz w:val="28"/>
          <w:szCs w:val="28"/>
        </w:rPr>
        <w:t xml:space="preserve"> транспортных услуг определяются исходя из нормативов потребления (при наличии) или фактических объемов потребления за прошлые годы в натуральном или стоимостном выражении. При отсутствии данных прошлых лет затраты определяются экспертным путем.</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4. </w:t>
      </w:r>
      <w:proofErr w:type="gramStart"/>
      <w:r w:rsidRPr="00AB3C56">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w:t>
      </w:r>
      <w:r w:rsidR="00F96B24">
        <w:rPr>
          <w:rFonts w:ascii="Times New Roman" w:hAnsi="Times New Roman" w:cs="Times New Roman"/>
          <w:sz w:val="28"/>
          <w:szCs w:val="28"/>
        </w:rPr>
        <w:t>муниципаль</w:t>
      </w:r>
      <w:r w:rsidRPr="00AB3C56">
        <w:rPr>
          <w:rFonts w:ascii="Times New Roman" w:hAnsi="Times New Roman" w:cs="Times New Roman"/>
          <w:sz w:val="28"/>
          <w:szCs w:val="28"/>
        </w:rPr>
        <w:t xml:space="preserve">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w:t>
      </w:r>
      <w:r w:rsidR="00F96B24">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 определяются исходя из количества единиц по типовому штатному расписанию или нормативной штатной численности с учетом действующей системы оплаты труда.</w:t>
      </w:r>
      <w:proofErr w:type="gramEnd"/>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5. Нормативные затраты на содержание недвижимого имущества </w:t>
      </w:r>
      <w:r w:rsidRPr="00AB3C56">
        <w:rPr>
          <w:rFonts w:ascii="Times New Roman" w:hAnsi="Times New Roman" w:cs="Times New Roman"/>
          <w:noProof/>
          <w:position w:val="-16"/>
          <w:sz w:val="28"/>
          <w:szCs w:val="28"/>
          <w:lang w:eastAsia="ru-RU"/>
        </w:rPr>
        <w:drawing>
          <wp:inline distT="0" distB="0" distL="0" distR="0" wp14:anchorId="787FE991" wp14:editId="5E3047F9">
            <wp:extent cx="5048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B3C56">
        <w:rPr>
          <w:rFonts w:ascii="Times New Roman" w:hAnsi="Times New Roman" w:cs="Times New Roman"/>
          <w:sz w:val="28"/>
          <w:szCs w:val="28"/>
        </w:rPr>
        <w:t xml:space="preserve"> могут быть детализированы по следующим группам затрат: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аренду недвижимого имущества;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прочие нормативные затраты на содержание недвижимого имущества.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6. Нормативные затраты на содержание особо ценного движимого имущества </w:t>
      </w:r>
      <w:r w:rsidRPr="00AB3C56">
        <w:rPr>
          <w:rFonts w:ascii="Times New Roman" w:hAnsi="Times New Roman" w:cs="Times New Roman"/>
          <w:noProof/>
          <w:position w:val="-16"/>
          <w:sz w:val="28"/>
          <w:szCs w:val="28"/>
          <w:lang w:eastAsia="ru-RU"/>
        </w:rPr>
        <w:drawing>
          <wp:inline distT="0" distB="0" distL="0" distR="0" wp14:anchorId="7D4615A9" wp14:editId="04B9FE6B">
            <wp:extent cx="5048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AB3C56">
        <w:rPr>
          <w:rFonts w:ascii="Times New Roman" w:hAnsi="Times New Roman" w:cs="Times New Roman"/>
          <w:sz w:val="28"/>
          <w:szCs w:val="28"/>
        </w:rPr>
        <w:t xml:space="preserve"> могут быть детализированы по следующим группам затрат:</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нормативные затраты на техническое обслуживание и текущий ремонт </w:t>
      </w:r>
      <w:r w:rsidRPr="00AB3C56">
        <w:rPr>
          <w:rFonts w:ascii="Times New Roman" w:hAnsi="Times New Roman" w:cs="Times New Roman"/>
          <w:sz w:val="28"/>
          <w:szCs w:val="28"/>
        </w:rPr>
        <w:lastRenderedPageBreak/>
        <w:t>объектов особо ценного движимого имущества;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w:t>
      </w:r>
      <w:r w:rsidR="008D4E39">
        <w:rPr>
          <w:rFonts w:ascii="Times New Roman" w:hAnsi="Times New Roman" w:cs="Times New Roman"/>
          <w:sz w:val="28"/>
          <w:szCs w:val="28"/>
        </w:rPr>
        <w:t>муниципаль</w:t>
      </w:r>
      <w:r w:rsidRPr="00AB3C56">
        <w:rPr>
          <w:rFonts w:ascii="Times New Roman" w:hAnsi="Times New Roman" w:cs="Times New Roman"/>
          <w:sz w:val="28"/>
          <w:szCs w:val="28"/>
        </w:rPr>
        <w:t>ной услуги;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нормативные затраты на обязательное страхование гражданской ответственности владельцев транспортных средств;</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прочие нормативные затраты на содержание особо ценного движимого имущества.</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 xml:space="preserve">7. Нормативные затраты на содержание имущества </w:t>
      </w:r>
      <w:r w:rsidRPr="00AB3C56">
        <w:rPr>
          <w:rFonts w:ascii="Times New Roman" w:hAnsi="Times New Roman" w:cs="Times New Roman"/>
          <w:noProof/>
          <w:position w:val="-16"/>
          <w:sz w:val="28"/>
          <w:szCs w:val="28"/>
          <w:lang w:eastAsia="ru-RU"/>
        </w:rPr>
        <w:drawing>
          <wp:inline distT="0" distB="0" distL="0" distR="0" wp14:anchorId="6E61F24F" wp14:editId="3E99BDAE">
            <wp:extent cx="6477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Pr="00AB3C56">
        <w:rPr>
          <w:rFonts w:ascii="Times New Roman" w:hAnsi="Times New Roman" w:cs="Times New Roman"/>
          <w:sz w:val="28"/>
          <w:szCs w:val="28"/>
        </w:rPr>
        <w:t xml:space="preserve"> рассчитываются с учетом затрат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
    <w:p w:rsidR="00AE0567" w:rsidRPr="00AB3C56" w:rsidRDefault="00AE0567" w:rsidP="00AE05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3C56">
        <w:rPr>
          <w:rFonts w:ascii="Times New Roman" w:hAnsi="Times New Roman" w:cs="Times New Roman"/>
          <w:sz w:val="28"/>
          <w:szCs w:val="28"/>
        </w:rPr>
        <w:t>8.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AE0567" w:rsidRPr="00AB3C56" w:rsidRDefault="00AE0567" w:rsidP="00AE0567">
      <w:pPr>
        <w:widowControl w:val="0"/>
        <w:autoSpaceDE w:val="0"/>
        <w:autoSpaceDN w:val="0"/>
        <w:adjustRightInd w:val="0"/>
        <w:spacing w:after="0" w:line="240" w:lineRule="auto"/>
        <w:jc w:val="both"/>
        <w:rPr>
          <w:rFonts w:ascii="Times New Roman" w:hAnsi="Times New Roman" w:cs="Times New Roman"/>
          <w:sz w:val="28"/>
          <w:szCs w:val="28"/>
        </w:rPr>
      </w:pPr>
    </w:p>
    <w:p w:rsidR="00F603A3" w:rsidRDefault="00F603A3" w:rsidP="00F603A3">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З</w:t>
      </w:r>
      <w:r w:rsidRPr="00AB3C56">
        <w:rPr>
          <w:rFonts w:ascii="Times New Roman" w:hAnsi="Times New Roman" w:cs="Times New Roman"/>
          <w:bCs/>
          <w:sz w:val="28"/>
          <w:szCs w:val="28"/>
        </w:rPr>
        <w:t>аместител</w:t>
      </w:r>
      <w:r>
        <w:rPr>
          <w:rFonts w:ascii="Times New Roman" w:hAnsi="Times New Roman" w:cs="Times New Roman"/>
          <w:bCs/>
          <w:sz w:val="28"/>
          <w:szCs w:val="28"/>
        </w:rPr>
        <w:t>ь</w:t>
      </w:r>
      <w:r w:rsidRPr="00AB3C56">
        <w:rPr>
          <w:rFonts w:ascii="Times New Roman" w:hAnsi="Times New Roman" w:cs="Times New Roman"/>
          <w:bCs/>
          <w:sz w:val="28"/>
          <w:szCs w:val="28"/>
        </w:rPr>
        <w:t xml:space="preserve"> начальника управления – </w:t>
      </w:r>
    </w:p>
    <w:p w:rsidR="00F603A3" w:rsidRDefault="00F603A3" w:rsidP="00F603A3">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начальник бюджетно-ревизионного отдела </w:t>
      </w:r>
    </w:p>
    <w:p w:rsidR="00F603A3" w:rsidRDefault="00F603A3" w:rsidP="00F603A3">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управления экономики и финансов </w:t>
      </w:r>
    </w:p>
    <w:p w:rsidR="00F603A3" w:rsidRPr="00AB3C56" w:rsidRDefault="00F603A3" w:rsidP="00F603A3">
      <w:pPr>
        <w:widowControl w:val="0"/>
        <w:autoSpaceDE w:val="0"/>
        <w:autoSpaceDN w:val="0"/>
        <w:adjustRightInd w:val="0"/>
        <w:spacing w:after="0" w:line="240" w:lineRule="auto"/>
        <w:rPr>
          <w:rFonts w:ascii="Times New Roman" w:hAnsi="Times New Roman" w:cs="Times New Roman"/>
          <w:bCs/>
          <w:sz w:val="28"/>
          <w:szCs w:val="28"/>
        </w:rPr>
      </w:pPr>
      <w:r w:rsidRPr="00AB3C56">
        <w:rPr>
          <w:rFonts w:ascii="Times New Roman" w:hAnsi="Times New Roman" w:cs="Times New Roman"/>
          <w:bCs/>
          <w:sz w:val="28"/>
          <w:szCs w:val="28"/>
        </w:rPr>
        <w:t xml:space="preserve">администрации Рыбинского муниципального </w:t>
      </w:r>
      <w:r>
        <w:rPr>
          <w:rFonts w:ascii="Times New Roman" w:hAnsi="Times New Roman" w:cs="Times New Roman"/>
          <w:bCs/>
          <w:sz w:val="28"/>
          <w:szCs w:val="28"/>
        </w:rPr>
        <w:t xml:space="preserve">    _______________          Л.Г. </w:t>
      </w:r>
      <w:proofErr w:type="spellStart"/>
      <w:r w:rsidRPr="00AB3C56">
        <w:rPr>
          <w:rFonts w:ascii="Times New Roman" w:hAnsi="Times New Roman" w:cs="Times New Roman"/>
          <w:bCs/>
          <w:sz w:val="28"/>
          <w:szCs w:val="28"/>
        </w:rPr>
        <w:t>Евс</w:t>
      </w:r>
      <w:r>
        <w:rPr>
          <w:rFonts w:ascii="Times New Roman" w:hAnsi="Times New Roman" w:cs="Times New Roman"/>
          <w:bCs/>
          <w:sz w:val="28"/>
          <w:szCs w:val="28"/>
        </w:rPr>
        <w:t>а</w:t>
      </w:r>
      <w:proofErr w:type="spellEnd"/>
    </w:p>
    <w:p w:rsidR="00A72244" w:rsidRPr="00AB3C56" w:rsidRDefault="00A72244">
      <w:pPr>
        <w:rPr>
          <w:rFonts w:ascii="Times New Roman" w:hAnsi="Times New Roman" w:cs="Times New Roman"/>
          <w:sz w:val="28"/>
          <w:szCs w:val="28"/>
        </w:rPr>
      </w:pPr>
    </w:p>
    <w:sectPr w:rsidR="00A72244" w:rsidRPr="00AB3C56" w:rsidSect="00AE0567">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67"/>
    <w:rsid w:val="00003650"/>
    <w:rsid w:val="00006AE8"/>
    <w:rsid w:val="00007A54"/>
    <w:rsid w:val="00012ACC"/>
    <w:rsid w:val="0001552E"/>
    <w:rsid w:val="00015724"/>
    <w:rsid w:val="0001629B"/>
    <w:rsid w:val="000166F5"/>
    <w:rsid w:val="00030C3A"/>
    <w:rsid w:val="00033C30"/>
    <w:rsid w:val="000479C2"/>
    <w:rsid w:val="000550D8"/>
    <w:rsid w:val="00055AF6"/>
    <w:rsid w:val="000608EE"/>
    <w:rsid w:val="000632F0"/>
    <w:rsid w:val="000659D5"/>
    <w:rsid w:val="00072757"/>
    <w:rsid w:val="00075FDF"/>
    <w:rsid w:val="00076747"/>
    <w:rsid w:val="0008082F"/>
    <w:rsid w:val="00080B75"/>
    <w:rsid w:val="00082CC3"/>
    <w:rsid w:val="00084CB6"/>
    <w:rsid w:val="00092B5C"/>
    <w:rsid w:val="000A0BBE"/>
    <w:rsid w:val="000A1DE9"/>
    <w:rsid w:val="000B1367"/>
    <w:rsid w:val="000B1BB9"/>
    <w:rsid w:val="000B24E5"/>
    <w:rsid w:val="000C37E6"/>
    <w:rsid w:val="000C50B2"/>
    <w:rsid w:val="000C60A8"/>
    <w:rsid w:val="000C73D6"/>
    <w:rsid w:val="000D4209"/>
    <w:rsid w:val="000E6BFC"/>
    <w:rsid w:val="0010774F"/>
    <w:rsid w:val="001125C8"/>
    <w:rsid w:val="00113053"/>
    <w:rsid w:val="00125743"/>
    <w:rsid w:val="00134263"/>
    <w:rsid w:val="00144111"/>
    <w:rsid w:val="00155D88"/>
    <w:rsid w:val="0017375C"/>
    <w:rsid w:val="00174F11"/>
    <w:rsid w:val="0017661B"/>
    <w:rsid w:val="00187E75"/>
    <w:rsid w:val="00190F82"/>
    <w:rsid w:val="00191216"/>
    <w:rsid w:val="001A3D60"/>
    <w:rsid w:val="001B3769"/>
    <w:rsid w:val="001C105A"/>
    <w:rsid w:val="001C2CF1"/>
    <w:rsid w:val="001C76B4"/>
    <w:rsid w:val="001D0E5E"/>
    <w:rsid w:val="001D4918"/>
    <w:rsid w:val="001D6076"/>
    <w:rsid w:val="001D681C"/>
    <w:rsid w:val="001F3044"/>
    <w:rsid w:val="002002F4"/>
    <w:rsid w:val="00205DF3"/>
    <w:rsid w:val="00222371"/>
    <w:rsid w:val="00225523"/>
    <w:rsid w:val="0023319A"/>
    <w:rsid w:val="002365F7"/>
    <w:rsid w:val="00237158"/>
    <w:rsid w:val="0024626D"/>
    <w:rsid w:val="00247FF8"/>
    <w:rsid w:val="002547F4"/>
    <w:rsid w:val="0026670F"/>
    <w:rsid w:val="00270C78"/>
    <w:rsid w:val="00275604"/>
    <w:rsid w:val="00280D39"/>
    <w:rsid w:val="00281F88"/>
    <w:rsid w:val="00284EFD"/>
    <w:rsid w:val="00285BD8"/>
    <w:rsid w:val="00290B16"/>
    <w:rsid w:val="00292B8A"/>
    <w:rsid w:val="002975C0"/>
    <w:rsid w:val="002A7FBB"/>
    <w:rsid w:val="002B0409"/>
    <w:rsid w:val="002B06BF"/>
    <w:rsid w:val="002C2C68"/>
    <w:rsid w:val="002C49C8"/>
    <w:rsid w:val="002C7EE9"/>
    <w:rsid w:val="002D23D1"/>
    <w:rsid w:val="002D23EB"/>
    <w:rsid w:val="002D7A06"/>
    <w:rsid w:val="002E34B2"/>
    <w:rsid w:val="002F6144"/>
    <w:rsid w:val="002F7655"/>
    <w:rsid w:val="00301DA9"/>
    <w:rsid w:val="00306DB3"/>
    <w:rsid w:val="00307080"/>
    <w:rsid w:val="00320467"/>
    <w:rsid w:val="0032244D"/>
    <w:rsid w:val="00322E50"/>
    <w:rsid w:val="003250DB"/>
    <w:rsid w:val="00333022"/>
    <w:rsid w:val="00333C34"/>
    <w:rsid w:val="003362F8"/>
    <w:rsid w:val="00341176"/>
    <w:rsid w:val="003520C6"/>
    <w:rsid w:val="00361607"/>
    <w:rsid w:val="003706F9"/>
    <w:rsid w:val="003729A9"/>
    <w:rsid w:val="00374ABC"/>
    <w:rsid w:val="003806CD"/>
    <w:rsid w:val="003815ED"/>
    <w:rsid w:val="0038286F"/>
    <w:rsid w:val="00384499"/>
    <w:rsid w:val="00395F52"/>
    <w:rsid w:val="003B34C7"/>
    <w:rsid w:val="003B3CCA"/>
    <w:rsid w:val="003D1F7A"/>
    <w:rsid w:val="003E36F7"/>
    <w:rsid w:val="003E4C4A"/>
    <w:rsid w:val="003E625C"/>
    <w:rsid w:val="003F2244"/>
    <w:rsid w:val="003F6BE2"/>
    <w:rsid w:val="003F7630"/>
    <w:rsid w:val="0041035F"/>
    <w:rsid w:val="00414258"/>
    <w:rsid w:val="00417EB9"/>
    <w:rsid w:val="004242EF"/>
    <w:rsid w:val="00425CEF"/>
    <w:rsid w:val="00427F85"/>
    <w:rsid w:val="00440EBD"/>
    <w:rsid w:val="00447F29"/>
    <w:rsid w:val="00457AA2"/>
    <w:rsid w:val="0046131B"/>
    <w:rsid w:val="004614D9"/>
    <w:rsid w:val="00461DD4"/>
    <w:rsid w:val="00467111"/>
    <w:rsid w:val="00475F5F"/>
    <w:rsid w:val="00480743"/>
    <w:rsid w:val="00482ADB"/>
    <w:rsid w:val="00482DED"/>
    <w:rsid w:val="00483CCE"/>
    <w:rsid w:val="00491675"/>
    <w:rsid w:val="0049406A"/>
    <w:rsid w:val="00494CED"/>
    <w:rsid w:val="004A50F1"/>
    <w:rsid w:val="004A5890"/>
    <w:rsid w:val="004B0CBD"/>
    <w:rsid w:val="004B11C6"/>
    <w:rsid w:val="004B1757"/>
    <w:rsid w:val="004B2F8E"/>
    <w:rsid w:val="004C6E9C"/>
    <w:rsid w:val="004E55E3"/>
    <w:rsid w:val="004E6CAA"/>
    <w:rsid w:val="004F7C56"/>
    <w:rsid w:val="0050295D"/>
    <w:rsid w:val="005073C7"/>
    <w:rsid w:val="005152C8"/>
    <w:rsid w:val="0051593F"/>
    <w:rsid w:val="005242C5"/>
    <w:rsid w:val="0052548D"/>
    <w:rsid w:val="0052754B"/>
    <w:rsid w:val="00537063"/>
    <w:rsid w:val="00537A9E"/>
    <w:rsid w:val="00540C69"/>
    <w:rsid w:val="00553D3B"/>
    <w:rsid w:val="00555C75"/>
    <w:rsid w:val="005647C0"/>
    <w:rsid w:val="00567624"/>
    <w:rsid w:val="00573AFD"/>
    <w:rsid w:val="00592AED"/>
    <w:rsid w:val="005964AD"/>
    <w:rsid w:val="0059693F"/>
    <w:rsid w:val="005A1708"/>
    <w:rsid w:val="005A1962"/>
    <w:rsid w:val="005A2538"/>
    <w:rsid w:val="005A32BE"/>
    <w:rsid w:val="005B4E0B"/>
    <w:rsid w:val="005B7405"/>
    <w:rsid w:val="005C2C25"/>
    <w:rsid w:val="005C4F95"/>
    <w:rsid w:val="005D3C8A"/>
    <w:rsid w:val="005D4CC4"/>
    <w:rsid w:val="005E4817"/>
    <w:rsid w:val="005E7406"/>
    <w:rsid w:val="005F065D"/>
    <w:rsid w:val="005F195C"/>
    <w:rsid w:val="005F2142"/>
    <w:rsid w:val="00600C22"/>
    <w:rsid w:val="00601C32"/>
    <w:rsid w:val="006059BA"/>
    <w:rsid w:val="00605C19"/>
    <w:rsid w:val="00605FEC"/>
    <w:rsid w:val="00607B5C"/>
    <w:rsid w:val="00611D78"/>
    <w:rsid w:val="00613EAC"/>
    <w:rsid w:val="006143B1"/>
    <w:rsid w:val="00621600"/>
    <w:rsid w:val="00623C4E"/>
    <w:rsid w:val="00623D4F"/>
    <w:rsid w:val="006252DF"/>
    <w:rsid w:val="00625E54"/>
    <w:rsid w:val="006262F0"/>
    <w:rsid w:val="00632886"/>
    <w:rsid w:val="006367BE"/>
    <w:rsid w:val="006454CA"/>
    <w:rsid w:val="00654997"/>
    <w:rsid w:val="00657ED8"/>
    <w:rsid w:val="006663E9"/>
    <w:rsid w:val="006666B9"/>
    <w:rsid w:val="00672A3C"/>
    <w:rsid w:val="00675284"/>
    <w:rsid w:val="00675FE7"/>
    <w:rsid w:val="00677AE8"/>
    <w:rsid w:val="00680709"/>
    <w:rsid w:val="00680D13"/>
    <w:rsid w:val="006928A1"/>
    <w:rsid w:val="00696E4A"/>
    <w:rsid w:val="00697768"/>
    <w:rsid w:val="006A1E52"/>
    <w:rsid w:val="006A42BB"/>
    <w:rsid w:val="006A5435"/>
    <w:rsid w:val="006C1F9F"/>
    <w:rsid w:val="006C398F"/>
    <w:rsid w:val="006C6448"/>
    <w:rsid w:val="006D42E9"/>
    <w:rsid w:val="006D4388"/>
    <w:rsid w:val="006E0E45"/>
    <w:rsid w:val="006E1CC7"/>
    <w:rsid w:val="006E37AC"/>
    <w:rsid w:val="006E5E75"/>
    <w:rsid w:val="006F022C"/>
    <w:rsid w:val="006F3F4C"/>
    <w:rsid w:val="00700099"/>
    <w:rsid w:val="00701C2A"/>
    <w:rsid w:val="00704505"/>
    <w:rsid w:val="00710270"/>
    <w:rsid w:val="007113C0"/>
    <w:rsid w:val="00722F03"/>
    <w:rsid w:val="00725DE0"/>
    <w:rsid w:val="0073586D"/>
    <w:rsid w:val="00740DA3"/>
    <w:rsid w:val="0074245C"/>
    <w:rsid w:val="00755A29"/>
    <w:rsid w:val="007563A4"/>
    <w:rsid w:val="00756D6D"/>
    <w:rsid w:val="00764651"/>
    <w:rsid w:val="007703D4"/>
    <w:rsid w:val="00773FF1"/>
    <w:rsid w:val="00785B08"/>
    <w:rsid w:val="00786A0C"/>
    <w:rsid w:val="007A4402"/>
    <w:rsid w:val="007B60FB"/>
    <w:rsid w:val="007B6B4A"/>
    <w:rsid w:val="007B6C37"/>
    <w:rsid w:val="007C2DA5"/>
    <w:rsid w:val="007C3856"/>
    <w:rsid w:val="007C7A77"/>
    <w:rsid w:val="007D250B"/>
    <w:rsid w:val="007E2799"/>
    <w:rsid w:val="007E699D"/>
    <w:rsid w:val="007F083B"/>
    <w:rsid w:val="007F1BE6"/>
    <w:rsid w:val="00803138"/>
    <w:rsid w:val="00810291"/>
    <w:rsid w:val="00817487"/>
    <w:rsid w:val="00817B83"/>
    <w:rsid w:val="00821951"/>
    <w:rsid w:val="0082327B"/>
    <w:rsid w:val="00825371"/>
    <w:rsid w:val="0082750C"/>
    <w:rsid w:val="00831B32"/>
    <w:rsid w:val="008338B1"/>
    <w:rsid w:val="008354E0"/>
    <w:rsid w:val="00836F89"/>
    <w:rsid w:val="00837D39"/>
    <w:rsid w:val="00841A62"/>
    <w:rsid w:val="00844CCE"/>
    <w:rsid w:val="008454A6"/>
    <w:rsid w:val="00855749"/>
    <w:rsid w:val="00861EB9"/>
    <w:rsid w:val="00862619"/>
    <w:rsid w:val="00872BC2"/>
    <w:rsid w:val="008732CE"/>
    <w:rsid w:val="008752AB"/>
    <w:rsid w:val="0087599E"/>
    <w:rsid w:val="008B17A0"/>
    <w:rsid w:val="008B5F4B"/>
    <w:rsid w:val="008C0371"/>
    <w:rsid w:val="008C1567"/>
    <w:rsid w:val="008C43C4"/>
    <w:rsid w:val="008D455B"/>
    <w:rsid w:val="008D4E39"/>
    <w:rsid w:val="008E0E4E"/>
    <w:rsid w:val="008E0F2D"/>
    <w:rsid w:val="008E59F2"/>
    <w:rsid w:val="008E736D"/>
    <w:rsid w:val="008F4329"/>
    <w:rsid w:val="008F5E5E"/>
    <w:rsid w:val="00901F4E"/>
    <w:rsid w:val="00914D72"/>
    <w:rsid w:val="00922C50"/>
    <w:rsid w:val="00924965"/>
    <w:rsid w:val="00924D68"/>
    <w:rsid w:val="00932330"/>
    <w:rsid w:val="009338A7"/>
    <w:rsid w:val="009344E7"/>
    <w:rsid w:val="009427C2"/>
    <w:rsid w:val="009430C0"/>
    <w:rsid w:val="00945B96"/>
    <w:rsid w:val="00947E1C"/>
    <w:rsid w:val="00956CC9"/>
    <w:rsid w:val="00965D8C"/>
    <w:rsid w:val="009774BE"/>
    <w:rsid w:val="0098163E"/>
    <w:rsid w:val="00981E64"/>
    <w:rsid w:val="009904A6"/>
    <w:rsid w:val="00990C6E"/>
    <w:rsid w:val="00991513"/>
    <w:rsid w:val="009916B8"/>
    <w:rsid w:val="00992642"/>
    <w:rsid w:val="00993373"/>
    <w:rsid w:val="0099488F"/>
    <w:rsid w:val="009950DC"/>
    <w:rsid w:val="009A03CD"/>
    <w:rsid w:val="009A460F"/>
    <w:rsid w:val="009A4AC5"/>
    <w:rsid w:val="009A4E37"/>
    <w:rsid w:val="009A7E02"/>
    <w:rsid w:val="009B17F1"/>
    <w:rsid w:val="009B6076"/>
    <w:rsid w:val="009B7AA1"/>
    <w:rsid w:val="009C559C"/>
    <w:rsid w:val="009D5749"/>
    <w:rsid w:val="009F14F9"/>
    <w:rsid w:val="009F5581"/>
    <w:rsid w:val="00A047F9"/>
    <w:rsid w:val="00A12E6B"/>
    <w:rsid w:val="00A13E37"/>
    <w:rsid w:val="00A210A2"/>
    <w:rsid w:val="00A30B4B"/>
    <w:rsid w:val="00A400CB"/>
    <w:rsid w:val="00A41F15"/>
    <w:rsid w:val="00A43223"/>
    <w:rsid w:val="00A54239"/>
    <w:rsid w:val="00A560FA"/>
    <w:rsid w:val="00A65DFC"/>
    <w:rsid w:val="00A72244"/>
    <w:rsid w:val="00A743F3"/>
    <w:rsid w:val="00A752F6"/>
    <w:rsid w:val="00A75E86"/>
    <w:rsid w:val="00A76A07"/>
    <w:rsid w:val="00A76D7D"/>
    <w:rsid w:val="00A84A17"/>
    <w:rsid w:val="00A857F4"/>
    <w:rsid w:val="00A9282B"/>
    <w:rsid w:val="00A94F27"/>
    <w:rsid w:val="00AA2E45"/>
    <w:rsid w:val="00AA4A27"/>
    <w:rsid w:val="00AB3C56"/>
    <w:rsid w:val="00AB4E44"/>
    <w:rsid w:val="00AC5115"/>
    <w:rsid w:val="00AE0567"/>
    <w:rsid w:val="00AE2852"/>
    <w:rsid w:val="00AE657F"/>
    <w:rsid w:val="00AF5FB0"/>
    <w:rsid w:val="00AF7C23"/>
    <w:rsid w:val="00B000BE"/>
    <w:rsid w:val="00B06561"/>
    <w:rsid w:val="00B111DC"/>
    <w:rsid w:val="00B11762"/>
    <w:rsid w:val="00B13BB9"/>
    <w:rsid w:val="00B21914"/>
    <w:rsid w:val="00B21918"/>
    <w:rsid w:val="00B26713"/>
    <w:rsid w:val="00B2695D"/>
    <w:rsid w:val="00B36B17"/>
    <w:rsid w:val="00B40586"/>
    <w:rsid w:val="00B50F5E"/>
    <w:rsid w:val="00B61242"/>
    <w:rsid w:val="00B63812"/>
    <w:rsid w:val="00B645B3"/>
    <w:rsid w:val="00B65F72"/>
    <w:rsid w:val="00B722C8"/>
    <w:rsid w:val="00B7700D"/>
    <w:rsid w:val="00B80346"/>
    <w:rsid w:val="00B82F77"/>
    <w:rsid w:val="00B93065"/>
    <w:rsid w:val="00B9329A"/>
    <w:rsid w:val="00B96C0D"/>
    <w:rsid w:val="00BA0367"/>
    <w:rsid w:val="00BB19A2"/>
    <w:rsid w:val="00BB2DDF"/>
    <w:rsid w:val="00BB3D43"/>
    <w:rsid w:val="00BB7875"/>
    <w:rsid w:val="00BC1AFD"/>
    <w:rsid w:val="00BC3233"/>
    <w:rsid w:val="00BC3C1B"/>
    <w:rsid w:val="00BC505A"/>
    <w:rsid w:val="00BD30E9"/>
    <w:rsid w:val="00BE2795"/>
    <w:rsid w:val="00BE697F"/>
    <w:rsid w:val="00BE74F5"/>
    <w:rsid w:val="00BF41EB"/>
    <w:rsid w:val="00BF53D2"/>
    <w:rsid w:val="00BF775A"/>
    <w:rsid w:val="00BF7B7D"/>
    <w:rsid w:val="00C077D3"/>
    <w:rsid w:val="00C12E86"/>
    <w:rsid w:val="00C50D0D"/>
    <w:rsid w:val="00C532C4"/>
    <w:rsid w:val="00C55517"/>
    <w:rsid w:val="00C61005"/>
    <w:rsid w:val="00C66066"/>
    <w:rsid w:val="00C6746A"/>
    <w:rsid w:val="00C76216"/>
    <w:rsid w:val="00C77A57"/>
    <w:rsid w:val="00C817F5"/>
    <w:rsid w:val="00C8524A"/>
    <w:rsid w:val="00C936F4"/>
    <w:rsid w:val="00C96EBC"/>
    <w:rsid w:val="00CA6A23"/>
    <w:rsid w:val="00CB203D"/>
    <w:rsid w:val="00CB474C"/>
    <w:rsid w:val="00CB689B"/>
    <w:rsid w:val="00CB7BF0"/>
    <w:rsid w:val="00CC00BA"/>
    <w:rsid w:val="00CC1A66"/>
    <w:rsid w:val="00CC5DC7"/>
    <w:rsid w:val="00CE311B"/>
    <w:rsid w:val="00CE42AA"/>
    <w:rsid w:val="00D143AE"/>
    <w:rsid w:val="00D14BA7"/>
    <w:rsid w:val="00D1557B"/>
    <w:rsid w:val="00D17A09"/>
    <w:rsid w:val="00D20EA6"/>
    <w:rsid w:val="00D25B80"/>
    <w:rsid w:val="00D27505"/>
    <w:rsid w:val="00D31A13"/>
    <w:rsid w:val="00D40989"/>
    <w:rsid w:val="00D442F1"/>
    <w:rsid w:val="00D46A06"/>
    <w:rsid w:val="00D55995"/>
    <w:rsid w:val="00D614F2"/>
    <w:rsid w:val="00D84FC8"/>
    <w:rsid w:val="00D860F5"/>
    <w:rsid w:val="00D94408"/>
    <w:rsid w:val="00D95677"/>
    <w:rsid w:val="00DA713C"/>
    <w:rsid w:val="00DA7256"/>
    <w:rsid w:val="00DC4E19"/>
    <w:rsid w:val="00DD6B3B"/>
    <w:rsid w:val="00DD7A53"/>
    <w:rsid w:val="00DE6D68"/>
    <w:rsid w:val="00DF06B8"/>
    <w:rsid w:val="00DF5BDB"/>
    <w:rsid w:val="00DF666C"/>
    <w:rsid w:val="00DF759C"/>
    <w:rsid w:val="00E004BB"/>
    <w:rsid w:val="00E0267D"/>
    <w:rsid w:val="00E04BFC"/>
    <w:rsid w:val="00E13B44"/>
    <w:rsid w:val="00E20CF7"/>
    <w:rsid w:val="00E25602"/>
    <w:rsid w:val="00E34A94"/>
    <w:rsid w:val="00E40D85"/>
    <w:rsid w:val="00E42EA3"/>
    <w:rsid w:val="00E43A04"/>
    <w:rsid w:val="00E52864"/>
    <w:rsid w:val="00E6089B"/>
    <w:rsid w:val="00E65A72"/>
    <w:rsid w:val="00E66470"/>
    <w:rsid w:val="00E73318"/>
    <w:rsid w:val="00E739CB"/>
    <w:rsid w:val="00E73C9B"/>
    <w:rsid w:val="00E74B6F"/>
    <w:rsid w:val="00EA0B73"/>
    <w:rsid w:val="00ED051D"/>
    <w:rsid w:val="00ED136E"/>
    <w:rsid w:val="00ED437C"/>
    <w:rsid w:val="00ED7020"/>
    <w:rsid w:val="00EE39E2"/>
    <w:rsid w:val="00EF4EA6"/>
    <w:rsid w:val="00EF54D4"/>
    <w:rsid w:val="00F04EBB"/>
    <w:rsid w:val="00F17463"/>
    <w:rsid w:val="00F17627"/>
    <w:rsid w:val="00F20C7E"/>
    <w:rsid w:val="00F20DD6"/>
    <w:rsid w:val="00F2116F"/>
    <w:rsid w:val="00F22948"/>
    <w:rsid w:val="00F269C5"/>
    <w:rsid w:val="00F31191"/>
    <w:rsid w:val="00F32D26"/>
    <w:rsid w:val="00F3477C"/>
    <w:rsid w:val="00F42230"/>
    <w:rsid w:val="00F42A56"/>
    <w:rsid w:val="00F5644A"/>
    <w:rsid w:val="00F5663A"/>
    <w:rsid w:val="00F603A3"/>
    <w:rsid w:val="00F61C4B"/>
    <w:rsid w:val="00F70CB2"/>
    <w:rsid w:val="00F80FF3"/>
    <w:rsid w:val="00F86598"/>
    <w:rsid w:val="00F96B24"/>
    <w:rsid w:val="00FA0850"/>
    <w:rsid w:val="00FA3CAF"/>
    <w:rsid w:val="00FA3CDD"/>
    <w:rsid w:val="00FB1DD6"/>
    <w:rsid w:val="00FB71CB"/>
    <w:rsid w:val="00FC3A50"/>
    <w:rsid w:val="00FC7A89"/>
    <w:rsid w:val="00FD33DF"/>
    <w:rsid w:val="00FD5E05"/>
    <w:rsid w:val="00FF4496"/>
    <w:rsid w:val="00FF5ABF"/>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567"/>
    <w:rPr>
      <w:color w:val="0000FF"/>
      <w:u w:val="single"/>
    </w:rPr>
  </w:style>
  <w:style w:type="paragraph" w:styleId="a4">
    <w:name w:val="Balloon Text"/>
    <w:basedOn w:val="a"/>
    <w:link w:val="a5"/>
    <w:uiPriority w:val="99"/>
    <w:semiHidden/>
    <w:unhideWhenUsed/>
    <w:rsid w:val="00AE05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0567"/>
    <w:rPr>
      <w:color w:val="0000FF"/>
      <w:u w:val="single"/>
    </w:rPr>
  </w:style>
  <w:style w:type="paragraph" w:styleId="a4">
    <w:name w:val="Balloon Text"/>
    <w:basedOn w:val="a"/>
    <w:link w:val="a5"/>
    <w:uiPriority w:val="99"/>
    <w:semiHidden/>
    <w:unhideWhenUsed/>
    <w:rsid w:val="00AE05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1054;&#1090;&#1076;&#1077;&#1083;%20&#1073;&#1102;&#1076;&#1078;&#1077;&#1090;&#1085;&#1086;-&#1088;&#1077;&#1074;&#1080;&#1079;&#1080;&#1086;&#1085;&#1085;&#1099;&#1081;\&#1053;&#1086;&#1088;&#1084;&#1072;&#1090;&#1080;&#1074;&#1085;&#1099;&#1077;%20&#1084;&#1072;&#1090;&#1077;&#1088;&#1080;&#1072;&#1083;&#1099;\83-&#1060;&#1047;\&#1053;&#1055;&#1040;%20&#1088;&#1077;&#1075;\&#1052;&#1077;&#1090;&#1086;&#1076;&#1088;&#1077;&#1082;&#1086;&#1084;&#1077;&#1085;&#1076;&#1072;&#1094;&#1080;&#1080;%20&#1087;&#1086;%20&#1088;&#1072;&#1089;&#1095;&#1077;&#1090;&#1091;%20&#1085;&#1086;&#1088;&#1084;.&#1079;&#1072;&#1090;&#1088;&#1072;&#1090;.docx"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22.wmf"/><Relationship Id="rId7" Type="http://schemas.openxmlformats.org/officeDocument/2006/relationships/hyperlink" Target="file:///L:\&#1054;&#1090;&#1076;&#1077;&#1083;%20&#1073;&#1102;&#1076;&#1078;&#1077;&#1090;&#1085;&#1086;-&#1088;&#1077;&#1074;&#1080;&#1079;&#1080;&#1086;&#1085;&#1085;&#1099;&#1081;\&#1053;&#1086;&#1088;&#1084;&#1072;&#1090;&#1080;&#1074;&#1085;&#1099;&#1077;%20&#1084;&#1072;&#1090;&#1077;&#1088;&#1080;&#1072;&#1083;&#1099;\83-&#1060;&#1047;\&#1053;&#1055;&#1040;%20&#1088;&#1077;&#1075;\&#1052;&#1077;&#1090;&#1086;&#1076;&#1088;&#1077;&#1082;&#1086;&#1084;&#1077;&#1085;&#1076;&#1072;&#1094;&#1080;&#1080;%20&#1087;&#1086;%20&#1088;&#1072;&#1089;&#1095;&#1077;&#1090;&#1091;%20&#1085;&#1086;&#1088;&#1084;.&#1079;&#1072;&#1090;&#1088;&#1072;&#1090;.docx" TargetMode="External"/><Relationship Id="rId12" Type="http://schemas.openxmlformats.org/officeDocument/2006/relationships/hyperlink" Target="file:///L:\&#1054;&#1090;&#1076;&#1077;&#1083;%20&#1073;&#1102;&#1076;&#1078;&#1077;&#1090;&#1085;&#1086;-&#1088;&#1077;&#1074;&#1080;&#1079;&#1080;&#1086;&#1085;&#1085;&#1099;&#1081;\&#1053;&#1086;&#1088;&#1084;&#1072;&#1090;&#1080;&#1074;&#1085;&#1099;&#1077;%20&#1084;&#1072;&#1090;&#1077;&#1088;&#1080;&#1072;&#1083;&#1099;\83-&#1060;&#1047;\&#1053;&#1055;&#1040;%20&#1088;&#1077;&#1075;\&#1052;&#1077;&#1090;&#1086;&#1076;&#1088;&#1077;&#1082;&#1086;&#1084;&#1077;&#1085;&#1076;&#1072;&#1094;&#1080;&#1080;%20&#1087;&#1086;%20&#1088;&#1072;&#1089;&#1095;&#1077;&#1090;&#1091;%20&#1085;&#1086;&#1088;&#1084;.&#1079;&#1072;&#1090;&#1088;&#1072;&#1090;.docx"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2" Type="http://schemas.microsoft.com/office/2007/relationships/stylesWithEffects" Target="stylesWithEffect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styles" Target="styles.xml"/><Relationship Id="rId6" Type="http://schemas.openxmlformats.org/officeDocument/2006/relationships/hyperlink" Target="consultantplus://offline/ref=F70F82B6F5B65DFD0036A6E712B20B5E9D6050839E6E8FDDA74B2D3BA86B196D3CB7D6F4B0850030H" TargetMode="External"/><Relationship Id="rId11" Type="http://schemas.openxmlformats.org/officeDocument/2006/relationships/hyperlink" Target="file:///L:\&#1054;&#1090;&#1076;&#1077;&#1083;%20&#1073;&#1102;&#1076;&#1078;&#1077;&#1090;&#1085;&#1086;-&#1088;&#1077;&#1074;&#1080;&#1079;&#1080;&#1086;&#1085;&#1085;&#1099;&#1081;\&#1053;&#1086;&#1088;&#1084;&#1072;&#1090;&#1080;&#1074;&#1085;&#1099;&#1077;%20&#1084;&#1072;&#1090;&#1077;&#1088;&#1080;&#1072;&#1083;&#1099;\83-&#1060;&#1047;\&#1053;&#1055;&#1040;%20&#1088;&#1077;&#1075;\&#1052;&#1077;&#1090;&#1086;&#1076;&#1088;&#1077;&#1082;&#1086;&#1084;&#1077;&#1085;&#1076;&#1072;&#1094;&#1080;&#1080;%20&#1087;&#1086;%20&#1088;&#1072;&#1089;&#1095;&#1077;&#1090;&#1091;%20&#1085;&#1086;&#1088;&#1084;.&#1079;&#1072;&#1090;&#1088;&#1072;&#1090;.docx" TargetMode="External"/><Relationship Id="rId24" Type="http://schemas.openxmlformats.org/officeDocument/2006/relationships/image" Target="media/image12.wmf"/><Relationship Id="rId32" Type="http://schemas.openxmlformats.org/officeDocument/2006/relationships/image" Target="media/image20.wmf"/><Relationship Id="rId5" Type="http://schemas.openxmlformats.org/officeDocument/2006/relationships/hyperlink" Target="consultantplus://offline/ref=F70F82B6F5B65DFD0036A6E712B20B5E9D6050839E6E8FDDA74B2D3BA86B196D3CB7D6F6B2860037H" TargetMode="Externa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theme" Target="theme/theme1.xml"/><Relationship Id="rId10" Type="http://schemas.openxmlformats.org/officeDocument/2006/relationships/hyperlink" Target="file:///L:\&#1054;&#1090;&#1076;&#1077;&#1083;%20&#1073;&#1102;&#1076;&#1078;&#1077;&#1090;&#1085;&#1086;-&#1088;&#1077;&#1074;&#1080;&#1079;&#1080;&#1086;&#1085;&#1085;&#1099;&#1081;\&#1053;&#1086;&#1088;&#1084;&#1072;&#1090;&#1080;&#1074;&#1085;&#1099;&#1077;%20&#1084;&#1072;&#1090;&#1077;&#1088;&#1080;&#1072;&#1083;&#1099;\83-&#1060;&#1047;\&#1053;&#1055;&#1040;%20&#1088;&#1077;&#1075;\&#1052;&#1077;&#1090;&#1086;&#1076;&#1088;&#1077;&#1082;&#1086;&#1084;&#1077;&#1085;&#1076;&#1072;&#1094;&#1080;&#1080;%20&#1087;&#1086;%20&#1088;&#1072;&#1089;&#1095;&#1077;&#1090;&#1091;%20&#1085;&#1086;&#1088;&#1084;.&#1079;&#1072;&#1090;&#1088;&#1072;&#1090;.docx" TargetMode="External"/><Relationship Id="rId19" Type="http://schemas.openxmlformats.org/officeDocument/2006/relationships/image" Target="media/image7.wmf"/><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hyperlink" Target="file:///L:\&#1054;&#1090;&#1076;&#1077;&#1083;%20&#1073;&#1102;&#1076;&#1078;&#1077;&#1090;&#1085;&#1086;-&#1088;&#1077;&#1074;&#1080;&#1079;&#1080;&#1086;&#1085;&#1085;&#1099;&#1081;\&#1053;&#1086;&#1088;&#1084;&#1072;&#1090;&#1080;&#1074;&#1085;&#1099;&#1077;%20&#1084;&#1072;&#1090;&#1077;&#1088;&#1080;&#1072;&#1083;&#1099;\83-&#1060;&#1047;\&#1053;&#1055;&#1040;%20&#1088;&#1077;&#1075;\&#1052;&#1077;&#1090;&#1086;&#1076;&#1088;&#1077;&#1082;&#1086;&#1084;&#1077;&#1085;&#1076;&#1072;&#1094;&#1080;&#1080;%20&#1087;&#1086;%20&#1088;&#1072;&#1089;&#1095;&#1077;&#1090;&#1091;%20&#1085;&#1086;&#1088;&#1084;.&#1079;&#1072;&#1090;&#1088;&#1072;&#1090;.docx"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10</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Fin-Vibornova</dc:creator>
  <cp:lastModifiedBy>Fin-Vibornova</cp:lastModifiedBy>
  <cp:revision>19</cp:revision>
  <cp:lastPrinted>2013-12-05T09:42:00Z</cp:lastPrinted>
  <dcterms:created xsi:type="dcterms:W3CDTF">2013-11-25T07:57:00Z</dcterms:created>
  <dcterms:modified xsi:type="dcterms:W3CDTF">2013-12-05T09:42:00Z</dcterms:modified>
</cp:coreProperties>
</file>