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AC" w:rsidRPr="009834AC" w:rsidRDefault="009834AC" w:rsidP="00770023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9834AC">
        <w:rPr>
          <w:b/>
          <w:bCs/>
          <w:kern w:val="36"/>
          <w:sz w:val="48"/>
          <w:szCs w:val="48"/>
          <w:lang w:eastAsia="ru-RU"/>
        </w:rPr>
        <w:t xml:space="preserve">ПРЕМЬЕРА В </w:t>
      </w:r>
      <w:proofErr w:type="gramStart"/>
      <w:r w:rsidRPr="009834AC">
        <w:rPr>
          <w:b/>
          <w:bCs/>
          <w:kern w:val="36"/>
          <w:sz w:val="48"/>
          <w:szCs w:val="48"/>
          <w:lang w:eastAsia="ru-RU"/>
        </w:rPr>
        <w:t>БОЛЬШОМ</w:t>
      </w:r>
      <w:proofErr w:type="gramEnd"/>
    </w:p>
    <w:p w:rsidR="00770023" w:rsidRDefault="009834AC" w:rsidP="009834AC">
      <w:pPr>
        <w:suppressAutoHyphens w:val="0"/>
        <w:spacing w:before="100" w:beforeAutospacing="1" w:after="100" w:afterAutospacing="1"/>
        <w:jc w:val="both"/>
        <w:rPr>
          <w:b/>
          <w:bCs/>
          <w:lang w:eastAsia="ru-RU"/>
        </w:rPr>
      </w:pPr>
      <w:r w:rsidRPr="009834AC">
        <w:rPr>
          <w:b/>
          <w:bCs/>
          <w:lang w:eastAsia="ru-RU"/>
        </w:rPr>
        <w:t>В Большом Селе состоялась презентация поэтического сборника «Но все горит моя рябина». В издание вошли произведения 24-х авторов, участников литературной гостиной, которая проходит в рамках межмуниципального фестиваля «Рябина зреет в сентябре».</w:t>
      </w:r>
    </w:p>
    <w:p w:rsidR="008C6E58" w:rsidRDefault="00770023" w:rsidP="00F73B9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9834AC">
        <w:rPr>
          <w:b/>
          <w:bCs/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 wp14:anchorId="780B0779" wp14:editId="5A2A9C39">
            <wp:simplePos x="0" y="0"/>
            <wp:positionH relativeFrom="column">
              <wp:posOffset>-3810</wp:posOffset>
            </wp:positionH>
            <wp:positionV relativeFrom="paragraph">
              <wp:posOffset>206375</wp:posOffset>
            </wp:positionV>
            <wp:extent cx="1428750" cy="1428750"/>
            <wp:effectExtent l="0" t="0" r="0" b="0"/>
            <wp:wrapSquare wrapText="left"/>
            <wp:docPr id="3" name="Рисунок 3" descr="http://nz76.ru/wp-content/uploads/2015/10/%D1%81%D0%B1%D0%BE%D1%80%D0%BD%D0%B8%D0%BA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z76.ru/wp-content/uploads/2015/10/%D1%81%D0%B1%D0%BE%D1%80%D0%BD%D0%B8%D0%BA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AC" w:rsidRPr="009834AC">
        <w:rPr>
          <w:lang w:eastAsia="ru-RU"/>
        </w:rPr>
        <w:br/>
      </w:r>
      <w:r w:rsidR="009834AC" w:rsidRPr="009834AC">
        <w:rPr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 wp14:anchorId="5FBB5176" wp14:editId="3030FDCD">
            <wp:simplePos x="0" y="0"/>
            <wp:positionH relativeFrom="column">
              <wp:posOffset>-3810</wp:posOffset>
            </wp:positionH>
            <wp:positionV relativeFrom="paragraph">
              <wp:posOffset>3152140</wp:posOffset>
            </wp:positionV>
            <wp:extent cx="1428750" cy="1428750"/>
            <wp:effectExtent l="0" t="0" r="0" b="0"/>
            <wp:wrapSquare wrapText="bothSides"/>
            <wp:docPr id="4" name="Рисунок 4" descr="http://nz76.ru/wp-content/uploads/2015/10/IMG_0151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z76.ru/wp-content/uploads/2015/10/IMG_0151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4AC" w:rsidRPr="009834AC">
        <w:rPr>
          <w:lang w:eastAsia="ru-RU"/>
        </w:rPr>
        <w:t>Гостей фестиваля приветствов</w:t>
      </w:r>
      <w:r w:rsidR="00C67EC0">
        <w:rPr>
          <w:lang w:eastAsia="ru-RU"/>
        </w:rPr>
        <w:t>ал</w:t>
      </w:r>
      <w:r w:rsidR="009834AC" w:rsidRPr="009834AC">
        <w:rPr>
          <w:lang w:eastAsia="ru-RU"/>
        </w:rPr>
        <w:t xml:space="preserve"> Председатель Ярославского отделения Союза писателей России Евгений Гусев, аннотируя сборник, отметил, что необычность альманаха состоит в том, что он включает в себя не только произведения литерат</w:t>
      </w:r>
      <w:r w:rsidR="00C67EC0">
        <w:rPr>
          <w:lang w:eastAsia="ru-RU"/>
        </w:rPr>
        <w:t xml:space="preserve">оров </w:t>
      </w:r>
      <w:r w:rsidR="008C6E58">
        <w:rPr>
          <w:lang w:eastAsia="ru-RU"/>
        </w:rPr>
        <w:t>из Большого</w:t>
      </w:r>
      <w:r w:rsidR="00C67EC0">
        <w:rPr>
          <w:lang w:eastAsia="ru-RU"/>
        </w:rPr>
        <w:t xml:space="preserve"> С</w:t>
      </w:r>
      <w:r w:rsidR="008C6E58">
        <w:rPr>
          <w:lang w:eastAsia="ru-RU"/>
        </w:rPr>
        <w:t>ела</w:t>
      </w:r>
      <w:r w:rsidR="009834AC" w:rsidRPr="009834AC">
        <w:rPr>
          <w:lang w:eastAsia="ru-RU"/>
        </w:rPr>
        <w:t xml:space="preserve">, но и сочинителей едва ли не со всей области. </w:t>
      </w:r>
    </w:p>
    <w:p w:rsidR="009834AC" w:rsidRDefault="009834AC" w:rsidP="00F73B9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9834AC">
        <w:rPr>
          <w:lang w:eastAsia="ru-RU"/>
        </w:rPr>
        <w:t>В состав сборника вошли стихи шести поэтов из Рыбинского района. Любовь к своему родному краю они облекли в словесную вязь. Читая строки Екатерины Шевченко, кажется, что идешь по осеннему лесу. Созвучн</w:t>
      </w:r>
      <w:r w:rsidR="003F231D">
        <w:rPr>
          <w:lang w:eastAsia="ru-RU"/>
        </w:rPr>
        <w:t xml:space="preserve">о  </w:t>
      </w:r>
      <w:r w:rsidRPr="009834AC">
        <w:rPr>
          <w:lang w:eastAsia="ru-RU"/>
        </w:rPr>
        <w:t xml:space="preserve"> ей </w:t>
      </w:r>
      <w:r w:rsidR="003F231D">
        <w:rPr>
          <w:lang w:eastAsia="ru-RU"/>
        </w:rPr>
        <w:t xml:space="preserve"> стихотворение </w:t>
      </w:r>
      <w:r w:rsidRPr="009834AC">
        <w:rPr>
          <w:lang w:eastAsia="ru-RU"/>
        </w:rPr>
        <w:t xml:space="preserve"> «Здравствуй, Лес!» Людмилы Цветковой из деревни Панфилово. Трепетные </w:t>
      </w:r>
      <w:r w:rsidR="003F231D">
        <w:rPr>
          <w:lang w:eastAsia="ru-RU"/>
        </w:rPr>
        <w:t xml:space="preserve">стихи </w:t>
      </w:r>
      <w:r w:rsidRPr="009834AC">
        <w:rPr>
          <w:lang w:eastAsia="ru-RU"/>
        </w:rPr>
        <w:t>Александра Горшкова из Тихменева посвящены матери. Другой наш автор</w:t>
      </w:r>
      <w:r w:rsidR="003F231D">
        <w:rPr>
          <w:lang w:eastAsia="ru-RU"/>
        </w:rPr>
        <w:t xml:space="preserve"> - </w:t>
      </w:r>
      <w:r w:rsidRPr="009834AC">
        <w:rPr>
          <w:lang w:eastAsia="ru-RU"/>
        </w:rPr>
        <w:t xml:space="preserve"> Нина Киселева </w:t>
      </w:r>
      <w:r w:rsidR="003F231D">
        <w:rPr>
          <w:lang w:eastAsia="ru-RU"/>
        </w:rPr>
        <w:t xml:space="preserve">библиотекарь </w:t>
      </w:r>
      <w:r w:rsidRPr="009834AC">
        <w:rPr>
          <w:lang w:eastAsia="ru-RU"/>
        </w:rPr>
        <w:t>из поселка Юбилейный</w:t>
      </w:r>
      <w:r w:rsidR="00F73B9C">
        <w:rPr>
          <w:lang w:eastAsia="ru-RU"/>
        </w:rPr>
        <w:t xml:space="preserve"> всей душой любит </w:t>
      </w:r>
      <w:r w:rsidR="003F231D">
        <w:rPr>
          <w:lang w:eastAsia="ru-RU"/>
        </w:rPr>
        <w:t xml:space="preserve"> родим</w:t>
      </w:r>
      <w:r w:rsidR="00F73B9C">
        <w:rPr>
          <w:lang w:eastAsia="ru-RU"/>
        </w:rPr>
        <w:t>ую</w:t>
      </w:r>
      <w:r w:rsidR="003F231D">
        <w:rPr>
          <w:lang w:eastAsia="ru-RU"/>
        </w:rPr>
        <w:t xml:space="preserve"> сторонк</w:t>
      </w:r>
      <w:r w:rsidR="00F73B9C">
        <w:rPr>
          <w:lang w:eastAsia="ru-RU"/>
        </w:rPr>
        <w:t>у, которой посвящает свое творчество</w:t>
      </w:r>
      <w:r w:rsidR="003F231D">
        <w:rPr>
          <w:lang w:eastAsia="ru-RU"/>
        </w:rPr>
        <w:t xml:space="preserve">. </w:t>
      </w:r>
      <w:r w:rsidRPr="009834AC">
        <w:rPr>
          <w:lang w:eastAsia="ru-RU"/>
        </w:rPr>
        <w:t xml:space="preserve"> Стихи Игоря Степанова посвящены родному поселку Судоверфь и судостроительному заводу. Особенным чувством наполнена  его подборка стихов о войне.</w:t>
      </w:r>
      <w:r w:rsidRPr="009834AC">
        <w:rPr>
          <w:lang w:eastAsia="ru-RU"/>
        </w:rPr>
        <w:br/>
      </w:r>
      <w:r w:rsidR="003F231D">
        <w:rPr>
          <w:lang w:eastAsia="ru-RU"/>
        </w:rPr>
        <w:t>Душевность</w:t>
      </w:r>
      <w:r w:rsidR="00F73B9C">
        <w:rPr>
          <w:lang w:eastAsia="ru-RU"/>
        </w:rPr>
        <w:t>ю</w:t>
      </w:r>
      <w:r w:rsidR="003F231D">
        <w:rPr>
          <w:lang w:eastAsia="ru-RU"/>
        </w:rPr>
        <w:t xml:space="preserve"> отлича</w:t>
      </w:r>
      <w:r w:rsidR="00F73B9C">
        <w:rPr>
          <w:lang w:eastAsia="ru-RU"/>
        </w:rPr>
        <w:t xml:space="preserve">ются </w:t>
      </w:r>
      <w:bookmarkStart w:id="0" w:name="_GoBack"/>
      <w:bookmarkEnd w:id="0"/>
      <w:r w:rsidR="003F231D">
        <w:rPr>
          <w:lang w:eastAsia="ru-RU"/>
        </w:rPr>
        <w:t xml:space="preserve"> стихи </w:t>
      </w:r>
      <w:r w:rsidRPr="009834AC">
        <w:rPr>
          <w:lang w:eastAsia="ru-RU"/>
        </w:rPr>
        <w:t xml:space="preserve"> Эльвир</w:t>
      </w:r>
      <w:r w:rsidR="003F231D">
        <w:rPr>
          <w:lang w:eastAsia="ru-RU"/>
        </w:rPr>
        <w:t xml:space="preserve">ы </w:t>
      </w:r>
      <w:r w:rsidRPr="009834AC">
        <w:rPr>
          <w:lang w:eastAsia="ru-RU"/>
        </w:rPr>
        <w:t xml:space="preserve"> Кораблев</w:t>
      </w:r>
      <w:r w:rsidR="003F231D">
        <w:rPr>
          <w:lang w:eastAsia="ru-RU"/>
        </w:rPr>
        <w:t>ой и</w:t>
      </w:r>
      <w:r w:rsidRPr="009834AC">
        <w:rPr>
          <w:lang w:eastAsia="ru-RU"/>
        </w:rPr>
        <w:t xml:space="preserve">з </w:t>
      </w:r>
      <w:r w:rsidR="003F231D">
        <w:rPr>
          <w:lang w:eastAsia="ru-RU"/>
        </w:rPr>
        <w:t xml:space="preserve"> п. </w:t>
      </w:r>
      <w:proofErr w:type="gramStart"/>
      <w:r w:rsidRPr="009834AC">
        <w:rPr>
          <w:lang w:eastAsia="ru-RU"/>
        </w:rPr>
        <w:t>Песочно</w:t>
      </w:r>
      <w:r w:rsidR="003F231D">
        <w:rPr>
          <w:lang w:eastAsia="ru-RU"/>
        </w:rPr>
        <w:t>е</w:t>
      </w:r>
      <w:proofErr w:type="gramEnd"/>
      <w:r w:rsidRPr="009834AC">
        <w:rPr>
          <w:lang w:eastAsia="ru-RU"/>
        </w:rPr>
        <w:t xml:space="preserve">. Действительно, чтобы увлечься поэтическим творчеством в «третьем возрасте», нужно очень любить жизнь. А также иметь неискоренимое желание поделиться своими </w:t>
      </w:r>
      <w:r w:rsidR="003F231D">
        <w:rPr>
          <w:lang w:eastAsia="ru-RU"/>
        </w:rPr>
        <w:t xml:space="preserve">чувствами, </w:t>
      </w:r>
      <w:r w:rsidRPr="009834AC">
        <w:rPr>
          <w:lang w:eastAsia="ru-RU"/>
        </w:rPr>
        <w:t>открытиями</w:t>
      </w:r>
      <w:r w:rsidR="003F231D">
        <w:rPr>
          <w:lang w:eastAsia="ru-RU"/>
        </w:rPr>
        <w:t xml:space="preserve"> </w:t>
      </w:r>
      <w:r w:rsidRPr="009834AC">
        <w:rPr>
          <w:lang w:eastAsia="ru-RU"/>
        </w:rPr>
        <w:t xml:space="preserve"> с людьми, живущими в одном времени с тобой.</w:t>
      </w:r>
      <w:r w:rsidRPr="009834AC">
        <w:rPr>
          <w:lang w:eastAsia="ru-RU"/>
        </w:rPr>
        <w:br/>
        <w:t xml:space="preserve">В течение всего праздника поэты эмоционально читали свои стихи. В завершении презентации организаторы гостиной поблагодарили авторов сборника, вручили каждому экземпляр издания и пожелали дальнейших творческих успехов. Поэты обменивались впечатлениями, автографами и </w:t>
      </w:r>
      <w:r w:rsidR="003F231D">
        <w:rPr>
          <w:lang w:eastAsia="ru-RU"/>
        </w:rPr>
        <w:t xml:space="preserve">строили планы на </w:t>
      </w:r>
      <w:r w:rsidRPr="009834AC">
        <w:rPr>
          <w:lang w:eastAsia="ru-RU"/>
        </w:rPr>
        <w:t xml:space="preserve"> </w:t>
      </w:r>
      <w:r w:rsidR="00F73B9C">
        <w:rPr>
          <w:lang w:eastAsia="ru-RU"/>
        </w:rPr>
        <w:t xml:space="preserve">встречи в </w:t>
      </w:r>
      <w:r w:rsidRPr="009834AC">
        <w:rPr>
          <w:lang w:eastAsia="ru-RU"/>
        </w:rPr>
        <w:t xml:space="preserve"> следующих литературных гостиных.</w:t>
      </w:r>
    </w:p>
    <w:p w:rsidR="00F73B9C" w:rsidRDefault="00F73B9C" w:rsidP="00F73B9C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F73B9C" w:rsidRDefault="00F73B9C" w:rsidP="003F231D">
      <w:pPr>
        <w:suppressAutoHyphens w:val="0"/>
        <w:spacing w:before="100" w:beforeAutospacing="1" w:after="100" w:afterAutospacing="1"/>
        <w:rPr>
          <w:lang w:eastAsia="ru-RU"/>
        </w:rPr>
      </w:pPr>
    </w:p>
    <w:p w:rsidR="00F73B9C" w:rsidRPr="009834AC" w:rsidRDefault="00F73B9C" w:rsidP="00F73B9C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По материалам газеты «Новая жизнь»</w:t>
      </w:r>
    </w:p>
    <w:p w:rsidR="009834AC" w:rsidRPr="009834AC" w:rsidRDefault="009834AC" w:rsidP="009834AC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9834AC">
        <w:rPr>
          <w:lang w:eastAsia="ru-RU"/>
        </w:rPr>
        <w:t> </w:t>
      </w:r>
    </w:p>
    <w:p w:rsidR="001268ED" w:rsidRPr="009834AC" w:rsidRDefault="001268ED" w:rsidP="009834AC">
      <w:pPr>
        <w:ind w:firstLine="708"/>
        <w:jc w:val="both"/>
      </w:pPr>
    </w:p>
    <w:sectPr w:rsidR="001268ED" w:rsidRPr="0098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99A"/>
    <w:multiLevelType w:val="multilevel"/>
    <w:tmpl w:val="019E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AC"/>
    <w:rsid w:val="001268ED"/>
    <w:rsid w:val="003F231D"/>
    <w:rsid w:val="00684CBE"/>
    <w:rsid w:val="00766764"/>
    <w:rsid w:val="00770023"/>
    <w:rsid w:val="008C6E58"/>
    <w:rsid w:val="009834AC"/>
    <w:rsid w:val="00AF2098"/>
    <w:rsid w:val="00C67EC0"/>
    <w:rsid w:val="00F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36"/>
      <w:szCs w:val="36"/>
    </w:rPr>
  </w:style>
  <w:style w:type="character" w:customStyle="1" w:styleId="a5">
    <w:name w:val="Название Знак"/>
    <w:basedOn w:val="a0"/>
    <w:link w:val="a3"/>
    <w:rsid w:val="00AF2098"/>
    <w:rPr>
      <w:rFonts w:ascii="Arial" w:eastAsia="Lucida Sans Unicode" w:hAnsi="Arial" w:cs="Tahoma"/>
      <w:b/>
      <w:bCs/>
      <w:sz w:val="36"/>
      <w:szCs w:val="36"/>
      <w:lang w:eastAsia="ar-SA"/>
    </w:rPr>
  </w:style>
  <w:style w:type="paragraph" w:styleId="a4">
    <w:name w:val="Subtitle"/>
    <w:basedOn w:val="a"/>
    <w:next w:val="a6"/>
    <w:link w:val="a7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AF209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F209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2098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83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4A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9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36"/>
      <w:szCs w:val="36"/>
    </w:rPr>
  </w:style>
  <w:style w:type="character" w:customStyle="1" w:styleId="a5">
    <w:name w:val="Название Знак"/>
    <w:basedOn w:val="a0"/>
    <w:link w:val="a3"/>
    <w:rsid w:val="00AF2098"/>
    <w:rPr>
      <w:rFonts w:ascii="Arial" w:eastAsia="Lucida Sans Unicode" w:hAnsi="Arial" w:cs="Tahoma"/>
      <w:b/>
      <w:bCs/>
      <w:sz w:val="36"/>
      <w:szCs w:val="36"/>
      <w:lang w:eastAsia="ar-SA"/>
    </w:rPr>
  </w:style>
  <w:style w:type="paragraph" w:styleId="a4">
    <w:name w:val="Subtitle"/>
    <w:basedOn w:val="a"/>
    <w:next w:val="a6"/>
    <w:link w:val="a7"/>
    <w:qFormat/>
    <w:rsid w:val="00AF209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AF209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F209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2098"/>
    <w:rPr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83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4A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z76.ru/wp-content/uploads/2015/10/IMG_015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z76.ru/wp-content/uploads/2015/10/%D1%81%D0%B1%D0%BE%D1%80%D0%BD%D0%B8%D0%BA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 Ольга Витальевна</cp:lastModifiedBy>
  <cp:revision>8</cp:revision>
  <dcterms:created xsi:type="dcterms:W3CDTF">2015-10-26T06:34:00Z</dcterms:created>
  <dcterms:modified xsi:type="dcterms:W3CDTF">2015-10-27T11:13:00Z</dcterms:modified>
</cp:coreProperties>
</file>