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5C" w:rsidRPr="00EF1DF8" w:rsidRDefault="0017735C" w:rsidP="0017735C">
      <w:pPr>
        <w:spacing w:before="0"/>
        <w:ind w:firstLine="709"/>
        <w:rPr>
          <w:rFonts w:ascii="Times New Roman" w:hAnsi="Times New Roman" w:cs="Times New Roman"/>
          <w:b/>
          <w:sz w:val="26"/>
          <w:szCs w:val="26"/>
        </w:rPr>
      </w:pPr>
      <w:r w:rsidRPr="00EF1DF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F1DF8">
        <w:rPr>
          <w:rFonts w:ascii="Times New Roman" w:hAnsi="Times New Roman" w:cs="Times New Roman"/>
          <w:b/>
          <w:sz w:val="26"/>
          <w:szCs w:val="26"/>
        </w:rPr>
        <w:t xml:space="preserve">     Информация для родителей (законных представителей)</w:t>
      </w:r>
    </w:p>
    <w:p w:rsidR="0017735C" w:rsidRPr="00EF1DF8" w:rsidRDefault="0017735C" w:rsidP="0017735C">
      <w:pPr>
        <w:spacing w:before="0"/>
        <w:ind w:firstLine="709"/>
        <w:rPr>
          <w:rFonts w:ascii="Times New Roman" w:hAnsi="Times New Roman" w:cs="Times New Roman"/>
          <w:sz w:val="26"/>
          <w:szCs w:val="26"/>
        </w:rPr>
      </w:pPr>
    </w:p>
    <w:p w:rsidR="0017735C" w:rsidRPr="0017735C" w:rsidRDefault="0017735C" w:rsidP="0017735C">
      <w:pPr>
        <w:spacing w:before="0"/>
        <w:jc w:val="center"/>
        <w:rPr>
          <w:rFonts w:ascii="Times New Roman" w:hAnsi="Times New Roman" w:cs="Times New Roman"/>
          <w:b/>
          <w:i/>
        </w:rPr>
      </w:pPr>
      <w:r>
        <w:rPr>
          <w:rFonts w:ascii="Times New Roman" w:hAnsi="Times New Roman" w:cs="Times New Roman"/>
          <w:b/>
          <w:i/>
        </w:rPr>
        <w:t>О получении</w:t>
      </w:r>
      <w:r w:rsidRPr="0017735C">
        <w:rPr>
          <w:rFonts w:ascii="Times New Roman" w:hAnsi="Times New Roman" w:cs="Times New Roman"/>
          <w:b/>
          <w:i/>
        </w:rPr>
        <w:t xml:space="preserve"> компенсаци</w:t>
      </w:r>
      <w:r>
        <w:rPr>
          <w:rFonts w:ascii="Times New Roman" w:hAnsi="Times New Roman" w:cs="Times New Roman"/>
          <w:b/>
          <w:i/>
        </w:rPr>
        <w:t xml:space="preserve">и </w:t>
      </w:r>
      <w:r w:rsidRPr="0017735C">
        <w:rPr>
          <w:rFonts w:ascii="Times New Roman" w:hAnsi="Times New Roman" w:cs="Times New Roman"/>
          <w:b/>
          <w:i/>
        </w:rPr>
        <w:t xml:space="preserve"> части расходов на приобретение путевки в организации отдыха детей и их оздоровления в 2016 году</w:t>
      </w:r>
    </w:p>
    <w:p w:rsidR="0017735C" w:rsidRPr="00EF1DF8" w:rsidRDefault="0017735C" w:rsidP="0017735C">
      <w:pPr>
        <w:spacing w:before="0"/>
        <w:ind w:firstLine="709"/>
        <w:rPr>
          <w:rFonts w:ascii="Times New Roman" w:hAnsi="Times New Roman" w:cs="Times New Roman"/>
          <w:sz w:val="26"/>
          <w:szCs w:val="26"/>
        </w:rPr>
      </w:pPr>
    </w:p>
    <w:p w:rsidR="005E1ACC" w:rsidRDefault="001F1467" w:rsidP="00105198">
      <w:pPr>
        <w:widowControl w:val="0"/>
        <w:spacing w:before="0"/>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Управление образования Рыбинского муниципального района как уполномоченный орган по организации отдыха и оздоровления детей </w:t>
      </w:r>
      <w:r w:rsidR="00992184">
        <w:rPr>
          <w:rFonts w:ascii="Times New Roman" w:hAnsi="Times New Roman" w:cs="Times New Roman"/>
          <w:sz w:val="26"/>
          <w:szCs w:val="26"/>
        </w:rPr>
        <w:t xml:space="preserve">Рыбинского муниципального района </w:t>
      </w:r>
      <w:bookmarkStart w:id="0" w:name="_GoBack"/>
      <w:bookmarkEnd w:id="0"/>
      <w:r>
        <w:rPr>
          <w:rFonts w:ascii="Times New Roman" w:hAnsi="Times New Roman" w:cs="Times New Roman"/>
          <w:sz w:val="26"/>
          <w:szCs w:val="26"/>
        </w:rPr>
        <w:t>информирует</w:t>
      </w:r>
      <w:r w:rsidR="005E1ACC">
        <w:rPr>
          <w:rFonts w:ascii="Times New Roman" w:hAnsi="Times New Roman" w:cs="Times New Roman"/>
          <w:sz w:val="26"/>
          <w:szCs w:val="26"/>
        </w:rPr>
        <w:t xml:space="preserve"> о том</w:t>
      </w:r>
      <w:r>
        <w:rPr>
          <w:rFonts w:ascii="Times New Roman" w:hAnsi="Times New Roman" w:cs="Times New Roman"/>
          <w:sz w:val="26"/>
          <w:szCs w:val="26"/>
        </w:rPr>
        <w:t>, что в</w:t>
      </w:r>
      <w:r w:rsidR="0017735C" w:rsidRPr="00EF1DF8">
        <w:rPr>
          <w:rFonts w:ascii="Times New Roman" w:hAnsi="Times New Roman" w:cs="Times New Roman"/>
          <w:sz w:val="26"/>
          <w:szCs w:val="26"/>
        </w:rPr>
        <w:t xml:space="preserve"> 2016 году </w:t>
      </w:r>
      <w:r w:rsidR="005E1ACC">
        <w:rPr>
          <w:rFonts w:ascii="Times New Roman" w:hAnsi="Times New Roman" w:cs="Times New Roman"/>
          <w:sz w:val="26"/>
          <w:szCs w:val="26"/>
        </w:rPr>
        <w:t>будет предоставлять компенсацию</w:t>
      </w:r>
      <w:r w:rsidR="0017735C" w:rsidRPr="00EF1DF8">
        <w:rPr>
          <w:rFonts w:ascii="Times New Roman" w:hAnsi="Times New Roman" w:cs="Times New Roman"/>
          <w:sz w:val="26"/>
          <w:szCs w:val="26"/>
        </w:rPr>
        <w:t xml:space="preserve"> части расходов на приобретение путевки в загородные организации</w:t>
      </w:r>
      <w:r w:rsidR="005E1ACC">
        <w:rPr>
          <w:rFonts w:ascii="Times New Roman" w:hAnsi="Times New Roman" w:cs="Times New Roman"/>
          <w:sz w:val="26"/>
          <w:szCs w:val="26"/>
        </w:rPr>
        <w:t xml:space="preserve"> отдыха детей и их оздоровления согласно Порядку осуществления компенсации части расходов на приобретение путевки в организации отдыха детей и их оздоровления, утвержденному постановлением Правительства Ярославской</w:t>
      </w:r>
      <w:proofErr w:type="gramEnd"/>
      <w:r w:rsidR="005E1ACC">
        <w:rPr>
          <w:rFonts w:ascii="Times New Roman" w:hAnsi="Times New Roman" w:cs="Times New Roman"/>
          <w:sz w:val="26"/>
          <w:szCs w:val="26"/>
        </w:rPr>
        <w:t xml:space="preserve"> области от 05.04.2016 г.№365-п</w:t>
      </w:r>
      <w:r w:rsidR="0017735C" w:rsidRPr="00EF1DF8">
        <w:rPr>
          <w:rFonts w:ascii="Times New Roman" w:hAnsi="Times New Roman" w:cs="Times New Roman"/>
          <w:sz w:val="26"/>
          <w:szCs w:val="26"/>
        </w:rPr>
        <w:t xml:space="preserve"> </w:t>
      </w:r>
      <w:r w:rsidR="005E1ACC">
        <w:rPr>
          <w:rFonts w:ascii="Times New Roman" w:hAnsi="Times New Roman" w:cs="Times New Roman"/>
          <w:sz w:val="26"/>
          <w:szCs w:val="26"/>
        </w:rPr>
        <w:t xml:space="preserve"> «О внесении изменений в постановление Правительства Ярославской области от 12.01.2015 № 5-п».</w:t>
      </w:r>
      <w:r w:rsidR="0017735C" w:rsidRPr="00EF1DF8">
        <w:rPr>
          <w:rFonts w:ascii="Times New Roman" w:hAnsi="Times New Roman" w:cs="Times New Roman"/>
          <w:sz w:val="26"/>
          <w:szCs w:val="26"/>
        </w:rPr>
        <w:t xml:space="preserve"> </w:t>
      </w:r>
    </w:p>
    <w:p w:rsidR="005E1ACC" w:rsidRDefault="005E1ACC" w:rsidP="0017735C">
      <w:pPr>
        <w:widowControl w:val="0"/>
        <w:spacing w:before="0"/>
        <w:ind w:firstLine="709"/>
        <w:rPr>
          <w:rFonts w:ascii="Times New Roman" w:hAnsi="Times New Roman" w:cs="Times New Roman"/>
          <w:sz w:val="26"/>
          <w:szCs w:val="26"/>
        </w:rPr>
      </w:pPr>
      <w:r>
        <w:rPr>
          <w:rFonts w:ascii="Times New Roman" w:hAnsi="Times New Roman" w:cs="Times New Roman"/>
          <w:sz w:val="26"/>
          <w:szCs w:val="26"/>
        </w:rPr>
        <w:t>Согласно постановлению Правительства Ярославской области от 21.01.2016 г. №28-п «Об итогах работы по организации отдыха, оздоровления и занятости детей в 2015 году и мерах по организации детской оздоровительной компании в 2016 году»</w:t>
      </w:r>
      <w:r w:rsidR="00105198">
        <w:rPr>
          <w:rFonts w:ascii="Times New Roman" w:hAnsi="Times New Roman" w:cs="Times New Roman"/>
          <w:sz w:val="26"/>
          <w:szCs w:val="26"/>
        </w:rPr>
        <w:t xml:space="preserve"> размер компенсации в 2016 году установлен:</w:t>
      </w:r>
    </w:p>
    <w:p w:rsidR="0017735C" w:rsidRPr="00EF1DF8" w:rsidRDefault="00105198" w:rsidP="0017735C">
      <w:pPr>
        <w:widowControl w:val="0"/>
        <w:spacing w:before="0"/>
        <w:ind w:firstLine="709"/>
        <w:rPr>
          <w:rFonts w:ascii="Times New Roman" w:hAnsi="Times New Roman" w:cs="Times New Roman"/>
          <w:sz w:val="26"/>
          <w:szCs w:val="26"/>
        </w:rPr>
      </w:pPr>
      <w:r>
        <w:rPr>
          <w:rFonts w:ascii="Times New Roman" w:hAnsi="Times New Roman" w:cs="Times New Roman"/>
          <w:sz w:val="26"/>
          <w:szCs w:val="26"/>
        </w:rPr>
        <w:t xml:space="preserve"> - </w:t>
      </w:r>
      <w:r w:rsidR="0017735C" w:rsidRPr="00EF1DF8">
        <w:rPr>
          <w:rFonts w:ascii="Times New Roman" w:hAnsi="Times New Roman" w:cs="Times New Roman"/>
          <w:sz w:val="26"/>
          <w:szCs w:val="26"/>
        </w:rPr>
        <w:t>в размере 5500 рублей за одну путёвку, если средний ежемесячный совокупный доход семьи заявителя (законного представителя ребенка), приходящийся на каждого члена семьи, не превышает 18900 рублей;</w:t>
      </w:r>
    </w:p>
    <w:p w:rsidR="0017735C" w:rsidRPr="00EF1DF8" w:rsidRDefault="0017735C" w:rsidP="0017735C">
      <w:pPr>
        <w:widowControl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в размере 2000 рублей за одну путёвку, если средний ежемесячный совокупный доход семьи заявителя (законного представителя ребенка), приходящийся на каждого члена семьи, превышает 18900 рублей;</w:t>
      </w:r>
    </w:p>
    <w:p w:rsidR="0017735C" w:rsidRPr="00EF1DF8" w:rsidRDefault="0017735C" w:rsidP="0017735C">
      <w:pPr>
        <w:widowControl w:val="0"/>
        <w:spacing w:before="0"/>
        <w:rPr>
          <w:rFonts w:ascii="Times New Roman" w:hAnsi="Times New Roman" w:cs="Times New Roman"/>
          <w:sz w:val="26"/>
          <w:szCs w:val="26"/>
        </w:rPr>
      </w:pPr>
      <w:r w:rsidRPr="00EF1DF8">
        <w:rPr>
          <w:rFonts w:ascii="Times New Roman" w:hAnsi="Times New Roman" w:cs="Times New Roman"/>
          <w:sz w:val="26"/>
          <w:szCs w:val="26"/>
        </w:rPr>
        <w:t>(постановление Правительства Ярославской области от 21.01.2016 № 28-п).</w:t>
      </w:r>
    </w:p>
    <w:p w:rsidR="0017735C" w:rsidRPr="00EF1DF8" w:rsidRDefault="0017735C" w:rsidP="0017735C">
      <w:pPr>
        <w:widowControl w:val="0"/>
        <w:spacing w:before="0"/>
        <w:ind w:firstLine="709"/>
        <w:rPr>
          <w:rFonts w:ascii="Times New Roman" w:hAnsi="Times New Roman" w:cs="Times New Roman"/>
          <w:b/>
          <w:sz w:val="26"/>
          <w:szCs w:val="26"/>
        </w:rPr>
      </w:pPr>
      <w:r w:rsidRPr="00EF1DF8">
        <w:rPr>
          <w:rFonts w:ascii="Times New Roman" w:hAnsi="Times New Roman" w:cs="Times New Roman"/>
          <w:b/>
          <w:sz w:val="26"/>
          <w:szCs w:val="26"/>
        </w:rPr>
        <w:t xml:space="preserve">Для получения компенсации законный представитель (родитель, усыновитель, опекун), оплативший полную стоимость путевки, обращается в период до 30 октября текущего года с необходимыми документами в уполномоченный орган по организации и обеспечению отдыха детей и </w:t>
      </w:r>
      <w:r w:rsidR="00D51E50">
        <w:rPr>
          <w:rFonts w:ascii="Times New Roman" w:hAnsi="Times New Roman" w:cs="Times New Roman"/>
          <w:b/>
          <w:sz w:val="26"/>
          <w:szCs w:val="26"/>
        </w:rPr>
        <w:t>их оздоровления</w:t>
      </w:r>
      <w:r w:rsidRPr="00EF1DF8">
        <w:rPr>
          <w:rFonts w:ascii="Times New Roman" w:hAnsi="Times New Roman" w:cs="Times New Roman"/>
          <w:b/>
          <w:sz w:val="26"/>
          <w:szCs w:val="26"/>
        </w:rPr>
        <w:t xml:space="preserve">    и заявлением о предоставлении компенсации</w:t>
      </w:r>
      <w:proofErr w:type="gramStart"/>
      <w:r w:rsidRPr="00EF1DF8">
        <w:rPr>
          <w:rFonts w:ascii="Times New Roman" w:hAnsi="Times New Roman" w:cs="Times New Roman"/>
          <w:b/>
          <w:sz w:val="26"/>
          <w:szCs w:val="26"/>
        </w:rPr>
        <w:t xml:space="preserve"> .</w:t>
      </w:r>
      <w:proofErr w:type="gramEnd"/>
    </w:p>
    <w:p w:rsidR="0017735C" w:rsidRPr="00EF1DF8" w:rsidRDefault="0017735C" w:rsidP="0017735C">
      <w:pPr>
        <w:widowControl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Для получения компенсации в размере 2000 рублей заявителю необходимо представить следующие документы:</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копия паспорта или иного документа, удостоверяющего личность и гражданство Российской Федерации заявителя;</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копия документа, удостоверяющего личность ребенка, на которого приобретена путевка;</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копия свидетельства о браке (расторжении брака) заявителя;</w:t>
      </w:r>
    </w:p>
    <w:p w:rsidR="0017735C" w:rsidRPr="00EF1DF8" w:rsidRDefault="0017735C" w:rsidP="0017735C">
      <w:pPr>
        <w:pStyle w:val="a3"/>
        <w:tabs>
          <w:tab w:val="left" w:pos="0"/>
        </w:tabs>
        <w:spacing w:before="0"/>
        <w:ind w:left="0" w:firstLine="709"/>
        <w:rPr>
          <w:rFonts w:ascii="Times New Roman" w:hAnsi="Times New Roman" w:cs="Times New Roman"/>
          <w:sz w:val="26"/>
          <w:szCs w:val="26"/>
        </w:rPr>
      </w:pPr>
      <w:r w:rsidRPr="00EF1DF8">
        <w:rPr>
          <w:rFonts w:ascii="Times New Roman" w:hAnsi="Times New Roman" w:cs="Times New Roman"/>
          <w:sz w:val="26"/>
          <w:szCs w:val="26"/>
        </w:rPr>
        <w:t>- копия страхового свидетельства государственного пенсионного страхования заявителя;</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bookmarkStart w:id="1" w:name="Par342"/>
      <w:bookmarkEnd w:id="1"/>
      <w:r w:rsidRPr="00EF1DF8">
        <w:rPr>
          <w:rFonts w:ascii="Times New Roman" w:hAnsi="Times New Roman" w:cs="Times New Roman"/>
          <w:sz w:val="26"/>
          <w:szCs w:val="26"/>
        </w:rPr>
        <w:t>- документ, подтверждающий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(поквартирной) книги или копия свидетельства о регистрации по месту жительства – для детей в возрасте до 14 лет);</w:t>
      </w:r>
    </w:p>
    <w:p w:rsidR="0017735C" w:rsidRPr="00EF1DF8" w:rsidRDefault="0017735C" w:rsidP="0017735C">
      <w:pPr>
        <w:pStyle w:val="a3"/>
        <w:tabs>
          <w:tab w:val="left" w:pos="0"/>
        </w:tabs>
        <w:spacing w:before="0"/>
        <w:ind w:left="0" w:firstLine="709"/>
        <w:rPr>
          <w:rFonts w:ascii="Times New Roman" w:hAnsi="Times New Roman" w:cs="Times New Roman"/>
          <w:sz w:val="26"/>
          <w:szCs w:val="26"/>
        </w:rPr>
      </w:pPr>
      <w:r w:rsidRPr="00EF1DF8">
        <w:rPr>
          <w:rFonts w:ascii="Times New Roman" w:hAnsi="Times New Roman" w:cs="Times New Roman"/>
          <w:sz w:val="26"/>
          <w:szCs w:val="26"/>
        </w:rPr>
        <w:t>- копия акта органа местного самоуправления об установлении опеки или попечительства – в случае подачи заявления опекуном (попечителем);</w:t>
      </w:r>
    </w:p>
    <w:p w:rsidR="0017735C" w:rsidRPr="00EF1DF8" w:rsidRDefault="0017735C" w:rsidP="0017735C">
      <w:pPr>
        <w:tabs>
          <w:tab w:val="left" w:pos="0"/>
        </w:tabs>
        <w:spacing w:before="0"/>
        <w:ind w:firstLine="709"/>
        <w:contextualSpacing/>
        <w:rPr>
          <w:rFonts w:ascii="Times New Roman" w:hAnsi="Times New Roman" w:cs="Times New Roman"/>
          <w:sz w:val="26"/>
          <w:szCs w:val="26"/>
        </w:rPr>
      </w:pPr>
      <w:r w:rsidRPr="00EF1DF8">
        <w:rPr>
          <w:rFonts w:ascii="Times New Roman" w:hAnsi="Times New Roman" w:cs="Times New Roman"/>
          <w:sz w:val="26"/>
          <w:szCs w:val="26"/>
        </w:rPr>
        <w:lastRenderedPageBreak/>
        <w:t>- платежный документ, подтверждающий оплату путевки заявителем. Копия принимается при предъявлении оригинала платежного документа и заверяется уполномоченным органом;</w:t>
      </w:r>
    </w:p>
    <w:p w:rsidR="0017735C" w:rsidRPr="00EF1DF8" w:rsidRDefault="0017735C" w:rsidP="0017735C">
      <w:pPr>
        <w:pStyle w:val="a3"/>
        <w:tabs>
          <w:tab w:val="left" w:pos="0"/>
        </w:tabs>
        <w:spacing w:before="0"/>
        <w:ind w:left="0" w:firstLine="709"/>
        <w:rPr>
          <w:rFonts w:ascii="Times New Roman" w:hAnsi="Times New Roman" w:cs="Times New Roman"/>
          <w:sz w:val="26"/>
          <w:szCs w:val="26"/>
        </w:rPr>
      </w:pPr>
      <w:r w:rsidRPr="00EF1DF8">
        <w:rPr>
          <w:rFonts w:ascii="Times New Roman" w:hAnsi="Times New Roman" w:cs="Times New Roman"/>
          <w:sz w:val="26"/>
          <w:szCs w:val="26"/>
        </w:rPr>
        <w:t>- копия обратного талона к путевке (иного документа, его заменяющего, определённого организацией отдыха детей и их оздоровления);</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выписка из расчетного счета заявителя с указанием банковских реквизитов для перечисления компенсации;</w:t>
      </w:r>
    </w:p>
    <w:p w:rsidR="0017735C" w:rsidRPr="00EF1DF8" w:rsidRDefault="0017735C" w:rsidP="00A2487C">
      <w:pPr>
        <w:widowControl w:val="0"/>
        <w:autoSpaceDE w:val="0"/>
        <w:autoSpaceDN w:val="0"/>
        <w:adjustRightInd w:val="0"/>
        <w:spacing w:before="0"/>
        <w:rPr>
          <w:rFonts w:ascii="Times New Roman" w:hAnsi="Times New Roman" w:cs="Times New Roman"/>
          <w:sz w:val="26"/>
          <w:szCs w:val="26"/>
        </w:rPr>
      </w:pPr>
    </w:p>
    <w:p w:rsidR="0017735C" w:rsidRPr="00EF1DF8" w:rsidRDefault="0017735C" w:rsidP="0017735C">
      <w:pPr>
        <w:widowControl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Для получения компенсации в размере 5500 рублей заявитель дополнительно представляет в уполномоченный орган местного самоуправления следующие документы:</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справка о составе семьи заявителя, выданная по месту жительства;</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xml:space="preserve">- 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5" w:history="1">
        <w:r w:rsidRPr="00EF1DF8">
          <w:rPr>
            <w:rFonts w:ascii="Times New Roman" w:hAnsi="Times New Roman" w:cs="Times New Roman"/>
            <w:sz w:val="26"/>
            <w:szCs w:val="26"/>
          </w:rPr>
          <w:t>форме 2-НДФЛ</w:t>
        </w:r>
      </w:hyperlink>
      <w:r w:rsidRPr="00EF1DF8">
        <w:rPr>
          <w:rFonts w:ascii="Times New Roman" w:hAnsi="Times New Roman" w:cs="Times New Roman"/>
          <w:sz w:val="26"/>
          <w:szCs w:val="26"/>
        </w:rP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w:t>
      </w:r>
      <w:proofErr w:type="gramStart"/>
      <w:r w:rsidRPr="00EF1DF8">
        <w:rPr>
          <w:rFonts w:ascii="Times New Roman" w:hAnsi="Times New Roman" w:cs="Times New Roman"/>
          <w:sz w:val="26"/>
          <w:szCs w:val="26"/>
        </w:rPr>
        <w:t>у(</w:t>
      </w:r>
      <w:proofErr w:type="spellStart"/>
      <w:proofErr w:type="gramEnd"/>
      <w:r w:rsidRPr="00EF1DF8">
        <w:rPr>
          <w:rFonts w:ascii="Times New Roman" w:hAnsi="Times New Roman" w:cs="Times New Roman"/>
          <w:sz w:val="26"/>
          <w:szCs w:val="26"/>
        </w:rPr>
        <w:t>ым</w:t>
      </w:r>
      <w:proofErr w:type="spellEnd"/>
      <w:r w:rsidRPr="00EF1DF8">
        <w:rPr>
          <w:rFonts w:ascii="Times New Roman" w:hAnsi="Times New Roman" w:cs="Times New Roman"/>
          <w:sz w:val="26"/>
          <w:szCs w:val="26"/>
        </w:rPr>
        <w:t>) родителю (родителям) ежемесячного вознаграждения по договору о приемной семье, иные документы, подтверждающие получение доходов);</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r w:rsidRPr="00EF1DF8">
        <w:rPr>
          <w:rFonts w:ascii="Times New Roman" w:hAnsi="Times New Roman" w:cs="Times New Roman"/>
          <w:sz w:val="26"/>
          <w:szCs w:val="26"/>
        </w:rPr>
        <w:t>- копия трудовой книжки (при наличии) неработающих заявителя и  членов его семьи.</w:t>
      </w:r>
    </w:p>
    <w:p w:rsidR="0017735C" w:rsidRPr="00EF1DF8" w:rsidRDefault="0017735C" w:rsidP="0017735C">
      <w:pPr>
        <w:widowControl w:val="0"/>
        <w:autoSpaceDE w:val="0"/>
        <w:autoSpaceDN w:val="0"/>
        <w:adjustRightInd w:val="0"/>
        <w:spacing w:before="0"/>
        <w:ind w:firstLine="709"/>
        <w:rPr>
          <w:rFonts w:ascii="Times New Roman" w:hAnsi="Times New Roman" w:cs="Times New Roman"/>
          <w:sz w:val="26"/>
          <w:szCs w:val="26"/>
        </w:rPr>
      </w:pPr>
      <w:proofErr w:type="gramStart"/>
      <w:r w:rsidRPr="00EF1DF8">
        <w:rPr>
          <w:rFonts w:ascii="Times New Roman" w:hAnsi="Times New Roman" w:cs="Times New Roman"/>
          <w:sz w:val="26"/>
          <w:szCs w:val="26"/>
        </w:rPr>
        <w:t>В случае отсутствия трудовой книжки в заявлении указываются сведения о том, что заявитель, родитель (усыновитель), опекун (попечитель), не являющиеся заявителем,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17735C" w:rsidRPr="00EF1DF8" w:rsidRDefault="0017735C" w:rsidP="0017735C">
      <w:pPr>
        <w:pStyle w:val="a3"/>
        <w:tabs>
          <w:tab w:val="left" w:pos="993"/>
        </w:tabs>
        <w:spacing w:before="0"/>
        <w:ind w:left="0" w:firstLine="709"/>
        <w:rPr>
          <w:rFonts w:ascii="Times New Roman" w:hAnsi="Times New Roman" w:cs="Times New Roman"/>
          <w:sz w:val="26"/>
          <w:szCs w:val="26"/>
        </w:rPr>
      </w:pPr>
      <w:r w:rsidRPr="00EF1DF8">
        <w:rPr>
          <w:rFonts w:ascii="Times New Roman" w:hAnsi="Times New Roman" w:cs="Times New Roman"/>
          <w:sz w:val="26"/>
          <w:szCs w:val="26"/>
        </w:rPr>
        <w:t xml:space="preserve">В течение срока принятия решения по заявлению, поданному заявителем, средний ежемесячный совокупный доход семьи которого, приходящийся на каждого члена его семьи, не превышает 18900 рублей, заявитель вправе дополнительно представить документы, влияющие на размер компенсации, на любой стадии рассмотрения заявления. </w:t>
      </w:r>
    </w:p>
    <w:p w:rsidR="0017735C" w:rsidRPr="00EF1DF8" w:rsidRDefault="0017735C" w:rsidP="0017735C">
      <w:pPr>
        <w:spacing w:before="0"/>
        <w:ind w:firstLine="709"/>
        <w:rPr>
          <w:rFonts w:ascii="Times New Roman" w:hAnsi="Times New Roman" w:cs="Times New Roman"/>
          <w:sz w:val="26"/>
          <w:szCs w:val="26"/>
        </w:rPr>
      </w:pPr>
      <w:r w:rsidRPr="00EF1DF8">
        <w:rPr>
          <w:rFonts w:ascii="Times New Roman" w:hAnsi="Times New Roman" w:cs="Times New Roman"/>
          <w:sz w:val="26"/>
          <w:szCs w:val="26"/>
        </w:rPr>
        <w:t>Размер компенсации не может превышать плату за приобретение путевки в организации отдыха детей и их оздоровления, внесённую одним из родителей (усыновителей) или единственным родителем (усыновителем), опекуном (попечителем).</w:t>
      </w:r>
    </w:p>
    <w:p w:rsidR="0017735C" w:rsidRPr="00EF1DF8" w:rsidRDefault="0017735C" w:rsidP="0017735C">
      <w:pPr>
        <w:spacing w:before="0"/>
        <w:ind w:firstLine="709"/>
        <w:rPr>
          <w:rFonts w:ascii="Times New Roman" w:hAnsi="Times New Roman" w:cs="Times New Roman"/>
          <w:sz w:val="26"/>
          <w:szCs w:val="26"/>
        </w:rPr>
      </w:pPr>
      <w:r w:rsidRPr="00EF1DF8">
        <w:rPr>
          <w:rFonts w:ascii="Times New Roman" w:hAnsi="Times New Roman" w:cs="Times New Roman"/>
          <w:sz w:val="26"/>
          <w:szCs w:val="26"/>
        </w:rPr>
        <w:t xml:space="preserve">В случае, если размер платы ниже размера компенсации, то компенсация равняется фактически понесённым затратам одного из родителей (усыновителей) или единственного родителя (усыновителя), опекуна (попечителя) на приобретение путевки в организации отдыха детей и их оздоровления. </w:t>
      </w:r>
    </w:p>
    <w:p w:rsidR="00D51E50" w:rsidRDefault="00D51E50" w:rsidP="0017735C">
      <w:pPr>
        <w:spacing w:before="0"/>
        <w:rPr>
          <w:rFonts w:ascii="Times New Roman" w:hAnsi="Times New Roman"/>
          <w:i/>
          <w:sz w:val="26"/>
          <w:szCs w:val="26"/>
        </w:rPr>
      </w:pPr>
    </w:p>
    <w:p w:rsidR="0017735C" w:rsidRPr="00D51E50" w:rsidRDefault="00D51E50" w:rsidP="0017735C">
      <w:pPr>
        <w:spacing w:before="0"/>
        <w:rPr>
          <w:rFonts w:ascii="Times New Roman" w:hAnsi="Times New Roman"/>
          <w:b/>
          <w:i/>
          <w:sz w:val="26"/>
          <w:szCs w:val="26"/>
        </w:rPr>
      </w:pPr>
      <w:r w:rsidRPr="00D51E50">
        <w:rPr>
          <w:rFonts w:ascii="Times New Roman" w:hAnsi="Times New Roman"/>
          <w:b/>
          <w:i/>
          <w:sz w:val="26"/>
          <w:szCs w:val="26"/>
        </w:rPr>
        <w:t xml:space="preserve"> </w:t>
      </w:r>
      <w:r w:rsidR="0017735C" w:rsidRPr="00D51E50">
        <w:rPr>
          <w:rFonts w:ascii="Times New Roman" w:hAnsi="Times New Roman"/>
          <w:b/>
          <w:i/>
          <w:sz w:val="26"/>
          <w:szCs w:val="26"/>
        </w:rPr>
        <w:t xml:space="preserve">Для получения компенсации части расходов на приобретение путевки в организации отдыха детей  и их оздоровления обращаться в Управление образования Администрации </w:t>
      </w:r>
      <w:r w:rsidR="00A2487C">
        <w:rPr>
          <w:rFonts w:ascii="Times New Roman" w:hAnsi="Times New Roman"/>
          <w:b/>
          <w:i/>
          <w:sz w:val="26"/>
          <w:szCs w:val="26"/>
        </w:rPr>
        <w:t>Рыбинского</w:t>
      </w:r>
      <w:r w:rsidR="0017735C" w:rsidRPr="00D51E50">
        <w:rPr>
          <w:rFonts w:ascii="Times New Roman" w:hAnsi="Times New Roman"/>
          <w:b/>
          <w:i/>
          <w:sz w:val="26"/>
          <w:szCs w:val="26"/>
        </w:rPr>
        <w:t xml:space="preserve"> МР по адресу: </w:t>
      </w:r>
    </w:p>
    <w:p w:rsidR="0017735C" w:rsidRPr="00D51E50" w:rsidRDefault="0017735C" w:rsidP="0017735C">
      <w:pPr>
        <w:spacing w:before="0"/>
        <w:rPr>
          <w:rFonts w:ascii="Times New Roman" w:hAnsi="Times New Roman"/>
          <w:b/>
          <w:i/>
          <w:sz w:val="26"/>
          <w:szCs w:val="26"/>
        </w:rPr>
      </w:pPr>
      <w:r w:rsidRPr="00D51E50">
        <w:rPr>
          <w:rFonts w:ascii="Times New Roman" w:hAnsi="Times New Roman"/>
          <w:b/>
          <w:i/>
          <w:sz w:val="26"/>
          <w:szCs w:val="26"/>
        </w:rPr>
        <w:t xml:space="preserve">г. </w:t>
      </w:r>
      <w:r w:rsidR="00A2487C">
        <w:rPr>
          <w:rFonts w:ascii="Times New Roman" w:hAnsi="Times New Roman"/>
          <w:b/>
          <w:i/>
          <w:sz w:val="26"/>
          <w:szCs w:val="26"/>
        </w:rPr>
        <w:t>Рыбинск</w:t>
      </w:r>
      <w:r w:rsidRPr="00D51E50">
        <w:rPr>
          <w:rFonts w:ascii="Times New Roman" w:hAnsi="Times New Roman"/>
          <w:b/>
          <w:i/>
          <w:sz w:val="26"/>
          <w:szCs w:val="26"/>
        </w:rPr>
        <w:t>, ул.</w:t>
      </w:r>
      <w:r w:rsidR="00A2487C">
        <w:rPr>
          <w:rFonts w:ascii="Times New Roman" w:hAnsi="Times New Roman"/>
          <w:b/>
          <w:i/>
          <w:sz w:val="26"/>
          <w:szCs w:val="26"/>
        </w:rPr>
        <w:t xml:space="preserve"> Братьев Орловых, д. 1а,  тел. 222-047</w:t>
      </w:r>
    </w:p>
    <w:p w:rsidR="008559A1" w:rsidRPr="00D51E50" w:rsidRDefault="008559A1">
      <w:pPr>
        <w:rPr>
          <w:b/>
        </w:rPr>
      </w:pPr>
    </w:p>
    <w:sectPr w:rsidR="008559A1" w:rsidRPr="00D51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F"/>
    <w:rsid w:val="00023DED"/>
    <w:rsid w:val="00105198"/>
    <w:rsid w:val="0017735C"/>
    <w:rsid w:val="001F1467"/>
    <w:rsid w:val="005E1ACC"/>
    <w:rsid w:val="007C0431"/>
    <w:rsid w:val="008559A1"/>
    <w:rsid w:val="0096424F"/>
    <w:rsid w:val="00992184"/>
    <w:rsid w:val="00A2487C"/>
    <w:rsid w:val="00D51E50"/>
    <w:rsid w:val="00FF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5C"/>
    <w:pPr>
      <w:spacing w:before="240"/>
      <w:jc w:val="both"/>
    </w:pPr>
    <w:rPr>
      <w:rFonts w:ascii="Arial" w:eastAsia="Calibri"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35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5C"/>
    <w:pPr>
      <w:spacing w:before="240"/>
      <w:jc w:val="both"/>
    </w:pPr>
    <w:rPr>
      <w:rFonts w:ascii="Arial" w:eastAsia="Calibri"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3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982139F3A4A7547FED0A515BD0AFECFD49B869BB0475AEACFC5CC001BFA8E10A5126B3FB82EBA3CwE0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Образование</cp:lastModifiedBy>
  <cp:revision>7</cp:revision>
  <dcterms:created xsi:type="dcterms:W3CDTF">2016-07-13T07:15:00Z</dcterms:created>
  <dcterms:modified xsi:type="dcterms:W3CDTF">2016-08-08T11:39:00Z</dcterms:modified>
</cp:coreProperties>
</file>